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2697"/>
        <w:gridCol w:w="2697"/>
        <w:gridCol w:w="2625"/>
      </w:tblGrid>
      <w:tr w:rsidR="008164E5" w:rsidRPr="00E321C9" w14:paraId="5B9E4265" w14:textId="77777777" w:rsidTr="0008685A">
        <w:tc>
          <w:tcPr>
            <w:tcW w:w="9696" w:type="dxa"/>
            <w:gridSpan w:val="4"/>
            <w:tcBorders>
              <w:top w:val="single" w:sz="4" w:space="0" w:color="auto"/>
              <w:left w:val="single" w:sz="4" w:space="0" w:color="auto"/>
            </w:tcBorders>
          </w:tcPr>
          <w:p w14:paraId="681153E2" w14:textId="77777777" w:rsidR="008164E5" w:rsidRPr="00E321C9" w:rsidRDefault="008164E5" w:rsidP="0008685A">
            <w:pPr>
              <w:jc w:val="both"/>
              <w:rPr>
                <w:rFonts w:asciiTheme="majorBidi" w:hAnsiTheme="majorBidi" w:cstheme="majorBidi"/>
                <w:b/>
                <w:sz w:val="24"/>
                <w:szCs w:val="24"/>
              </w:rPr>
            </w:pPr>
            <w:r w:rsidRPr="00E321C9">
              <w:rPr>
                <w:rFonts w:asciiTheme="majorBidi" w:hAnsiTheme="majorBidi" w:cstheme="majorBidi"/>
                <w:b/>
                <w:sz w:val="24"/>
                <w:szCs w:val="24"/>
              </w:rPr>
              <w:t>Approval Record</w:t>
            </w:r>
          </w:p>
          <w:p w14:paraId="7BCBFC62" w14:textId="77777777" w:rsidR="008164E5" w:rsidRPr="00E321C9" w:rsidRDefault="008164E5" w:rsidP="0008685A">
            <w:pPr>
              <w:tabs>
                <w:tab w:val="num" w:pos="0"/>
              </w:tabs>
              <w:ind w:right="-84"/>
              <w:jc w:val="both"/>
              <w:rPr>
                <w:rFonts w:asciiTheme="majorBidi" w:eastAsia="Batang" w:hAnsiTheme="majorBidi" w:cstheme="majorBidi"/>
                <w:iCs/>
                <w:sz w:val="24"/>
                <w:szCs w:val="24"/>
              </w:rPr>
            </w:pPr>
          </w:p>
        </w:tc>
      </w:tr>
      <w:tr w:rsidR="008164E5" w:rsidRPr="00E321C9" w14:paraId="409071DA" w14:textId="77777777" w:rsidTr="0008685A">
        <w:tc>
          <w:tcPr>
            <w:tcW w:w="1677" w:type="dxa"/>
            <w:tcBorders>
              <w:top w:val="single" w:sz="4" w:space="0" w:color="auto"/>
              <w:left w:val="single" w:sz="4" w:space="0" w:color="auto"/>
            </w:tcBorders>
          </w:tcPr>
          <w:p w14:paraId="61661433" w14:textId="77777777" w:rsidR="008164E5" w:rsidRPr="00E321C9" w:rsidRDefault="008164E5" w:rsidP="0008685A">
            <w:pPr>
              <w:tabs>
                <w:tab w:val="num" w:pos="0"/>
              </w:tabs>
              <w:jc w:val="both"/>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Attributes</w:t>
            </w:r>
          </w:p>
        </w:tc>
        <w:tc>
          <w:tcPr>
            <w:tcW w:w="2697" w:type="dxa"/>
            <w:tcBorders>
              <w:top w:val="single" w:sz="4" w:space="0" w:color="auto"/>
            </w:tcBorders>
          </w:tcPr>
          <w:p w14:paraId="2421DDDE" w14:textId="77777777" w:rsidR="008164E5" w:rsidRPr="00E321C9" w:rsidRDefault="008164E5" w:rsidP="0008685A">
            <w:pPr>
              <w:tabs>
                <w:tab w:val="num" w:pos="0"/>
              </w:tabs>
              <w:jc w:val="center"/>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Document SME:</w:t>
            </w:r>
          </w:p>
        </w:tc>
        <w:tc>
          <w:tcPr>
            <w:tcW w:w="2697" w:type="dxa"/>
          </w:tcPr>
          <w:p w14:paraId="4249525C" w14:textId="77777777" w:rsidR="008164E5" w:rsidRPr="00E321C9" w:rsidRDefault="008164E5" w:rsidP="0008685A">
            <w:pPr>
              <w:tabs>
                <w:tab w:val="num" w:pos="0"/>
              </w:tabs>
              <w:jc w:val="center"/>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Document Owner:</w:t>
            </w:r>
          </w:p>
        </w:tc>
        <w:tc>
          <w:tcPr>
            <w:tcW w:w="2625" w:type="dxa"/>
          </w:tcPr>
          <w:p w14:paraId="11E95C8E" w14:textId="77777777" w:rsidR="008164E5" w:rsidRPr="00E321C9" w:rsidRDefault="008164E5" w:rsidP="0008685A">
            <w:pPr>
              <w:tabs>
                <w:tab w:val="num" w:pos="0"/>
              </w:tabs>
              <w:ind w:right="-84"/>
              <w:jc w:val="center"/>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Document Sponsor:</w:t>
            </w:r>
          </w:p>
        </w:tc>
      </w:tr>
      <w:tr w:rsidR="008164E5" w:rsidRPr="00E321C9" w14:paraId="06D88D90" w14:textId="77777777" w:rsidTr="0008685A">
        <w:tc>
          <w:tcPr>
            <w:tcW w:w="1677" w:type="dxa"/>
          </w:tcPr>
          <w:p w14:paraId="006C8FDE" w14:textId="77777777" w:rsidR="008164E5" w:rsidRPr="00E321C9" w:rsidRDefault="008164E5" w:rsidP="0008685A">
            <w:pPr>
              <w:tabs>
                <w:tab w:val="num" w:pos="0"/>
              </w:tabs>
              <w:jc w:val="both"/>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Name:</w:t>
            </w:r>
          </w:p>
        </w:tc>
        <w:tc>
          <w:tcPr>
            <w:tcW w:w="2697" w:type="dxa"/>
          </w:tcPr>
          <w:p w14:paraId="5FD7D8B1" w14:textId="77777777" w:rsidR="008164E5" w:rsidRPr="00E321C9" w:rsidRDefault="008164E5" w:rsidP="0008685A">
            <w:pPr>
              <w:tabs>
                <w:tab w:val="num" w:pos="0"/>
              </w:tabs>
              <w:jc w:val="center"/>
              <w:rPr>
                <w:rFonts w:asciiTheme="majorBidi" w:eastAsia="Batang" w:hAnsiTheme="majorBidi" w:cstheme="majorBidi"/>
                <w:i/>
                <w:sz w:val="24"/>
                <w:szCs w:val="24"/>
              </w:rPr>
            </w:pPr>
            <w:r w:rsidRPr="00E321C9">
              <w:rPr>
                <w:rFonts w:asciiTheme="majorBidi" w:eastAsia="Batang" w:hAnsiTheme="majorBidi" w:cstheme="majorBidi"/>
                <w:i/>
                <w:sz w:val="24"/>
                <w:szCs w:val="24"/>
              </w:rPr>
              <w:t>Sherif A. Elagmawy</w:t>
            </w:r>
          </w:p>
        </w:tc>
        <w:tc>
          <w:tcPr>
            <w:tcW w:w="2697" w:type="dxa"/>
          </w:tcPr>
          <w:p w14:paraId="76A0DC1C" w14:textId="5B15072B" w:rsidR="008164E5" w:rsidRPr="00E321C9" w:rsidRDefault="004B6923" w:rsidP="0008685A">
            <w:pPr>
              <w:tabs>
                <w:tab w:val="num" w:pos="0"/>
              </w:tabs>
              <w:ind w:right="-84"/>
              <w:jc w:val="center"/>
              <w:rPr>
                <w:rFonts w:asciiTheme="majorBidi" w:eastAsia="Batang" w:hAnsiTheme="majorBidi" w:cstheme="majorBidi"/>
                <w:i/>
                <w:sz w:val="24"/>
                <w:szCs w:val="24"/>
              </w:rPr>
            </w:pPr>
            <w:r w:rsidRPr="00AE6BD4">
              <w:rPr>
                <w:rFonts w:asciiTheme="majorBidi" w:eastAsia="Batang" w:hAnsiTheme="majorBidi" w:cstheme="majorBidi"/>
                <w:i/>
                <w:sz w:val="24"/>
                <w:szCs w:val="24"/>
              </w:rPr>
              <w:t>Ayedh Al-Qarni</w:t>
            </w:r>
          </w:p>
        </w:tc>
        <w:tc>
          <w:tcPr>
            <w:tcW w:w="2625" w:type="dxa"/>
          </w:tcPr>
          <w:p w14:paraId="1429135D" w14:textId="3EE07AD4" w:rsidR="008164E5" w:rsidRPr="00E321C9" w:rsidRDefault="004B6923" w:rsidP="0008685A">
            <w:pPr>
              <w:tabs>
                <w:tab w:val="num" w:pos="0"/>
              </w:tabs>
              <w:ind w:right="-84"/>
              <w:jc w:val="center"/>
              <w:rPr>
                <w:rFonts w:asciiTheme="majorBidi" w:eastAsia="Batang" w:hAnsiTheme="majorBidi" w:cstheme="majorBidi"/>
                <w:i/>
                <w:sz w:val="24"/>
                <w:szCs w:val="24"/>
              </w:rPr>
            </w:pPr>
            <w:r w:rsidRPr="00226F14">
              <w:rPr>
                <w:rFonts w:asciiTheme="majorBidi" w:eastAsia="Batang" w:hAnsiTheme="majorBidi" w:cstheme="majorBidi"/>
                <w:i/>
                <w:sz w:val="24"/>
                <w:szCs w:val="24"/>
              </w:rPr>
              <w:t>Abdullah Al-</w:t>
            </w:r>
            <w:proofErr w:type="spellStart"/>
            <w:r w:rsidRPr="00226F14">
              <w:rPr>
                <w:rFonts w:asciiTheme="majorBidi" w:eastAsia="Batang" w:hAnsiTheme="majorBidi" w:cstheme="majorBidi"/>
                <w:i/>
                <w:sz w:val="24"/>
                <w:szCs w:val="24"/>
              </w:rPr>
              <w:t>Saadoon</w:t>
            </w:r>
            <w:proofErr w:type="spellEnd"/>
          </w:p>
        </w:tc>
      </w:tr>
      <w:tr w:rsidR="008164E5" w:rsidRPr="00E321C9" w14:paraId="277AA8EB" w14:textId="77777777" w:rsidTr="0008685A">
        <w:tc>
          <w:tcPr>
            <w:tcW w:w="1677" w:type="dxa"/>
          </w:tcPr>
          <w:p w14:paraId="3CBB7852" w14:textId="77777777" w:rsidR="008164E5" w:rsidRPr="00E321C9" w:rsidRDefault="008164E5" w:rsidP="0008685A">
            <w:pPr>
              <w:tabs>
                <w:tab w:val="num" w:pos="0"/>
              </w:tabs>
              <w:jc w:val="both"/>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Designation:</w:t>
            </w:r>
          </w:p>
        </w:tc>
        <w:tc>
          <w:tcPr>
            <w:tcW w:w="2697" w:type="dxa"/>
          </w:tcPr>
          <w:p w14:paraId="7F03C5AA" w14:textId="77777777" w:rsidR="008164E5" w:rsidRPr="00E321C9" w:rsidRDefault="008164E5" w:rsidP="0008685A">
            <w:pPr>
              <w:tabs>
                <w:tab w:val="num" w:pos="0"/>
              </w:tabs>
              <w:jc w:val="center"/>
              <w:rPr>
                <w:rFonts w:asciiTheme="majorBidi" w:eastAsia="Batang" w:hAnsiTheme="majorBidi" w:cstheme="majorBidi"/>
                <w:i/>
                <w:sz w:val="24"/>
                <w:szCs w:val="24"/>
              </w:rPr>
            </w:pPr>
            <w:r w:rsidRPr="00E321C9">
              <w:rPr>
                <w:rFonts w:asciiTheme="majorBidi" w:eastAsia="Batang" w:hAnsiTheme="majorBidi" w:cstheme="majorBidi"/>
                <w:i/>
                <w:sz w:val="24"/>
                <w:szCs w:val="24"/>
              </w:rPr>
              <w:t>Group Chief Internal Auditor</w:t>
            </w:r>
          </w:p>
        </w:tc>
        <w:tc>
          <w:tcPr>
            <w:tcW w:w="2697" w:type="dxa"/>
          </w:tcPr>
          <w:p w14:paraId="4EC30FD4" w14:textId="13F7CED5" w:rsidR="008164E5" w:rsidRPr="00E321C9" w:rsidRDefault="004B6923" w:rsidP="0008685A">
            <w:pPr>
              <w:tabs>
                <w:tab w:val="num" w:pos="0"/>
              </w:tabs>
              <w:jc w:val="center"/>
              <w:rPr>
                <w:rFonts w:asciiTheme="majorBidi" w:eastAsia="Batang" w:hAnsiTheme="majorBidi" w:cstheme="majorBidi"/>
                <w:i/>
                <w:sz w:val="24"/>
                <w:szCs w:val="24"/>
              </w:rPr>
            </w:pPr>
            <w:r w:rsidRPr="00AE6BD4">
              <w:rPr>
                <w:rFonts w:asciiTheme="majorBidi" w:eastAsia="Batang" w:hAnsiTheme="majorBidi" w:cstheme="majorBidi"/>
                <w:i/>
                <w:sz w:val="24"/>
                <w:szCs w:val="24"/>
              </w:rPr>
              <w:t>Audit Committee Chairman</w:t>
            </w:r>
          </w:p>
        </w:tc>
        <w:tc>
          <w:tcPr>
            <w:tcW w:w="2625" w:type="dxa"/>
          </w:tcPr>
          <w:p w14:paraId="2C4328A2" w14:textId="1141D8E0" w:rsidR="008164E5" w:rsidRPr="00E321C9" w:rsidRDefault="004B6923" w:rsidP="0008685A">
            <w:pPr>
              <w:tabs>
                <w:tab w:val="num" w:pos="0"/>
              </w:tabs>
              <w:jc w:val="center"/>
              <w:rPr>
                <w:rFonts w:asciiTheme="majorBidi" w:eastAsia="Batang" w:hAnsiTheme="majorBidi" w:cstheme="majorBidi"/>
                <w:i/>
                <w:sz w:val="24"/>
                <w:szCs w:val="24"/>
              </w:rPr>
            </w:pPr>
            <w:r>
              <w:rPr>
                <w:rFonts w:asciiTheme="majorBidi" w:eastAsia="Batang" w:hAnsiTheme="majorBidi" w:cstheme="majorBidi"/>
                <w:i/>
                <w:sz w:val="24"/>
                <w:szCs w:val="24"/>
              </w:rPr>
              <w:t>CEO, SIPCHEM</w:t>
            </w:r>
          </w:p>
        </w:tc>
      </w:tr>
      <w:tr w:rsidR="008164E5" w:rsidRPr="00E321C9" w14:paraId="3F56FBE3" w14:textId="77777777" w:rsidTr="0008685A">
        <w:tc>
          <w:tcPr>
            <w:tcW w:w="1677" w:type="dxa"/>
          </w:tcPr>
          <w:p w14:paraId="27AEFF96" w14:textId="77777777" w:rsidR="008164E5" w:rsidRPr="00E321C9" w:rsidRDefault="008164E5" w:rsidP="0008685A">
            <w:pPr>
              <w:tabs>
                <w:tab w:val="num" w:pos="0"/>
              </w:tabs>
              <w:jc w:val="both"/>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Signature:</w:t>
            </w:r>
          </w:p>
        </w:tc>
        <w:tc>
          <w:tcPr>
            <w:tcW w:w="2697" w:type="dxa"/>
          </w:tcPr>
          <w:p w14:paraId="7F8FEA84" w14:textId="77777777" w:rsidR="008164E5" w:rsidRPr="00E321C9" w:rsidRDefault="008164E5" w:rsidP="0008685A">
            <w:pPr>
              <w:tabs>
                <w:tab w:val="num" w:pos="0"/>
              </w:tabs>
              <w:jc w:val="center"/>
              <w:rPr>
                <w:rFonts w:asciiTheme="majorBidi" w:eastAsia="Batang" w:hAnsiTheme="majorBidi" w:cstheme="majorBidi"/>
                <w:i/>
                <w:sz w:val="24"/>
                <w:szCs w:val="24"/>
              </w:rPr>
            </w:pPr>
          </w:p>
          <w:p w14:paraId="4F24BFAA" w14:textId="77777777" w:rsidR="008164E5" w:rsidRPr="00E321C9" w:rsidRDefault="008164E5" w:rsidP="0008685A">
            <w:pPr>
              <w:tabs>
                <w:tab w:val="num" w:pos="0"/>
              </w:tabs>
              <w:jc w:val="center"/>
              <w:rPr>
                <w:rFonts w:asciiTheme="majorBidi" w:eastAsia="Batang" w:hAnsiTheme="majorBidi" w:cstheme="majorBidi"/>
                <w:i/>
                <w:sz w:val="24"/>
                <w:szCs w:val="24"/>
              </w:rPr>
            </w:pPr>
          </w:p>
        </w:tc>
        <w:tc>
          <w:tcPr>
            <w:tcW w:w="2697" w:type="dxa"/>
          </w:tcPr>
          <w:p w14:paraId="4FD9C462" w14:textId="77777777" w:rsidR="008164E5" w:rsidRPr="00E321C9" w:rsidRDefault="008164E5" w:rsidP="0008685A">
            <w:pPr>
              <w:tabs>
                <w:tab w:val="num" w:pos="0"/>
              </w:tabs>
              <w:jc w:val="center"/>
              <w:rPr>
                <w:rFonts w:asciiTheme="majorBidi" w:eastAsia="Batang" w:hAnsiTheme="majorBidi" w:cstheme="majorBidi"/>
                <w:i/>
                <w:sz w:val="24"/>
                <w:szCs w:val="24"/>
              </w:rPr>
            </w:pPr>
          </w:p>
        </w:tc>
        <w:tc>
          <w:tcPr>
            <w:tcW w:w="2625" w:type="dxa"/>
          </w:tcPr>
          <w:p w14:paraId="704FC575" w14:textId="77777777" w:rsidR="008164E5" w:rsidRPr="00E321C9" w:rsidRDefault="008164E5" w:rsidP="0008685A">
            <w:pPr>
              <w:tabs>
                <w:tab w:val="num" w:pos="0"/>
              </w:tabs>
              <w:jc w:val="center"/>
              <w:rPr>
                <w:rFonts w:asciiTheme="majorBidi" w:eastAsia="Batang" w:hAnsiTheme="majorBidi" w:cstheme="majorBidi"/>
                <w:i/>
                <w:sz w:val="24"/>
                <w:szCs w:val="24"/>
              </w:rPr>
            </w:pPr>
          </w:p>
        </w:tc>
      </w:tr>
      <w:tr w:rsidR="008164E5" w:rsidRPr="00E321C9" w14:paraId="5D8A802D" w14:textId="77777777" w:rsidTr="0008685A">
        <w:tc>
          <w:tcPr>
            <w:tcW w:w="1677" w:type="dxa"/>
          </w:tcPr>
          <w:p w14:paraId="0709F9FA" w14:textId="77777777" w:rsidR="008164E5" w:rsidRPr="00E321C9" w:rsidRDefault="008164E5" w:rsidP="0008685A">
            <w:pPr>
              <w:tabs>
                <w:tab w:val="num" w:pos="0"/>
              </w:tabs>
              <w:jc w:val="both"/>
              <w:rPr>
                <w:rFonts w:asciiTheme="majorBidi" w:eastAsia="Batang" w:hAnsiTheme="majorBidi" w:cstheme="majorBidi"/>
                <w:b/>
                <w:bCs/>
                <w:i/>
                <w:sz w:val="24"/>
                <w:szCs w:val="24"/>
              </w:rPr>
            </w:pPr>
            <w:r w:rsidRPr="00E321C9">
              <w:rPr>
                <w:rFonts w:asciiTheme="majorBidi" w:eastAsia="Batang" w:hAnsiTheme="majorBidi" w:cstheme="majorBidi"/>
                <w:b/>
                <w:bCs/>
                <w:i/>
                <w:sz w:val="24"/>
                <w:szCs w:val="24"/>
              </w:rPr>
              <w:t>Date:</w:t>
            </w:r>
          </w:p>
        </w:tc>
        <w:tc>
          <w:tcPr>
            <w:tcW w:w="2697" w:type="dxa"/>
          </w:tcPr>
          <w:p w14:paraId="24C79C60" w14:textId="6F317B1B" w:rsidR="008164E5" w:rsidRPr="00E321C9" w:rsidRDefault="008164E5" w:rsidP="0008685A">
            <w:pPr>
              <w:tabs>
                <w:tab w:val="num" w:pos="0"/>
              </w:tabs>
              <w:jc w:val="center"/>
              <w:rPr>
                <w:rFonts w:asciiTheme="majorBidi" w:eastAsia="Batang" w:hAnsiTheme="majorBidi" w:cstheme="majorBidi"/>
                <w:i/>
                <w:sz w:val="24"/>
                <w:szCs w:val="24"/>
              </w:rPr>
            </w:pPr>
            <w:r w:rsidRPr="00E321C9">
              <w:rPr>
                <w:rFonts w:asciiTheme="majorBidi" w:eastAsia="Batang" w:hAnsiTheme="majorBidi" w:cstheme="majorBidi"/>
                <w:sz w:val="24"/>
                <w:szCs w:val="24"/>
              </w:rPr>
              <w:t>12/</w:t>
            </w:r>
            <w:r>
              <w:rPr>
                <w:rFonts w:asciiTheme="majorBidi" w:eastAsia="Batang" w:hAnsiTheme="majorBidi" w:cstheme="majorBidi"/>
                <w:sz w:val="24"/>
                <w:szCs w:val="24"/>
              </w:rPr>
              <w:t>1</w:t>
            </w:r>
            <w:r w:rsidR="00685CC0">
              <w:rPr>
                <w:rFonts w:asciiTheme="majorBidi" w:eastAsia="Batang" w:hAnsiTheme="majorBidi" w:cstheme="majorBidi"/>
                <w:sz w:val="24"/>
                <w:szCs w:val="24"/>
              </w:rPr>
              <w:t>0</w:t>
            </w:r>
            <w:r w:rsidRPr="00E321C9">
              <w:rPr>
                <w:rFonts w:asciiTheme="majorBidi" w:eastAsia="Batang" w:hAnsiTheme="majorBidi" w:cstheme="majorBidi"/>
                <w:sz w:val="24"/>
                <w:szCs w:val="24"/>
              </w:rPr>
              <w:t>/2020</w:t>
            </w:r>
          </w:p>
        </w:tc>
        <w:tc>
          <w:tcPr>
            <w:tcW w:w="2697" w:type="dxa"/>
          </w:tcPr>
          <w:p w14:paraId="18C6DD54" w14:textId="1C95E46B" w:rsidR="008164E5" w:rsidRPr="00E321C9" w:rsidRDefault="008164E5" w:rsidP="0008685A">
            <w:pPr>
              <w:tabs>
                <w:tab w:val="num" w:pos="0"/>
              </w:tabs>
              <w:jc w:val="center"/>
              <w:rPr>
                <w:rFonts w:asciiTheme="majorBidi" w:eastAsia="Batang" w:hAnsiTheme="majorBidi" w:cstheme="majorBidi"/>
                <w:i/>
                <w:sz w:val="24"/>
                <w:szCs w:val="24"/>
              </w:rPr>
            </w:pPr>
            <w:r w:rsidRPr="00E321C9">
              <w:rPr>
                <w:rFonts w:asciiTheme="majorBidi" w:eastAsia="Batang" w:hAnsiTheme="majorBidi" w:cstheme="majorBidi"/>
                <w:sz w:val="24"/>
                <w:szCs w:val="24"/>
              </w:rPr>
              <w:t>1</w:t>
            </w:r>
            <w:r>
              <w:rPr>
                <w:rFonts w:asciiTheme="majorBidi" w:eastAsia="Batang" w:hAnsiTheme="majorBidi" w:cstheme="majorBidi"/>
                <w:sz w:val="24"/>
                <w:szCs w:val="24"/>
              </w:rPr>
              <w:t>8</w:t>
            </w:r>
            <w:r w:rsidRPr="00E321C9">
              <w:rPr>
                <w:rFonts w:asciiTheme="majorBidi" w:eastAsia="Batang" w:hAnsiTheme="majorBidi" w:cstheme="majorBidi"/>
                <w:sz w:val="24"/>
                <w:szCs w:val="24"/>
              </w:rPr>
              <w:t>/</w:t>
            </w:r>
            <w:r>
              <w:rPr>
                <w:rFonts w:asciiTheme="majorBidi" w:eastAsia="Batang" w:hAnsiTheme="majorBidi" w:cstheme="majorBidi"/>
                <w:sz w:val="24"/>
                <w:szCs w:val="24"/>
              </w:rPr>
              <w:t>1</w:t>
            </w:r>
            <w:r w:rsidR="00685CC0">
              <w:rPr>
                <w:rFonts w:asciiTheme="majorBidi" w:eastAsia="Batang" w:hAnsiTheme="majorBidi" w:cstheme="majorBidi"/>
                <w:sz w:val="24"/>
                <w:szCs w:val="24"/>
              </w:rPr>
              <w:t>0</w:t>
            </w:r>
            <w:r w:rsidRPr="00E321C9">
              <w:rPr>
                <w:rFonts w:asciiTheme="majorBidi" w:eastAsia="Batang" w:hAnsiTheme="majorBidi" w:cstheme="majorBidi"/>
                <w:sz w:val="24"/>
                <w:szCs w:val="24"/>
              </w:rPr>
              <w:t>/2020</w:t>
            </w:r>
          </w:p>
        </w:tc>
        <w:tc>
          <w:tcPr>
            <w:tcW w:w="2625" w:type="dxa"/>
          </w:tcPr>
          <w:p w14:paraId="202599D0" w14:textId="530AFBBB" w:rsidR="008164E5" w:rsidRPr="00E321C9" w:rsidRDefault="008164E5" w:rsidP="0008685A">
            <w:pPr>
              <w:tabs>
                <w:tab w:val="num" w:pos="0"/>
              </w:tabs>
              <w:jc w:val="center"/>
              <w:rPr>
                <w:rFonts w:asciiTheme="majorBidi" w:eastAsia="Batang" w:hAnsiTheme="majorBidi" w:cstheme="majorBidi"/>
                <w:i/>
                <w:sz w:val="24"/>
                <w:szCs w:val="24"/>
              </w:rPr>
            </w:pPr>
            <w:r>
              <w:rPr>
                <w:rFonts w:asciiTheme="majorBidi" w:eastAsia="Batang" w:hAnsiTheme="majorBidi" w:cstheme="majorBidi"/>
                <w:sz w:val="24"/>
                <w:szCs w:val="24"/>
              </w:rPr>
              <w:t>2</w:t>
            </w:r>
            <w:r w:rsidRPr="00E321C9">
              <w:rPr>
                <w:rFonts w:asciiTheme="majorBidi" w:eastAsia="Batang" w:hAnsiTheme="majorBidi" w:cstheme="majorBidi"/>
                <w:sz w:val="24"/>
                <w:szCs w:val="24"/>
              </w:rPr>
              <w:t>6/</w:t>
            </w:r>
            <w:r>
              <w:rPr>
                <w:rFonts w:asciiTheme="majorBidi" w:eastAsia="Batang" w:hAnsiTheme="majorBidi" w:cstheme="majorBidi"/>
                <w:sz w:val="24"/>
                <w:szCs w:val="24"/>
              </w:rPr>
              <w:t>1</w:t>
            </w:r>
            <w:r w:rsidR="00685CC0">
              <w:rPr>
                <w:rFonts w:asciiTheme="majorBidi" w:eastAsia="Batang" w:hAnsiTheme="majorBidi" w:cstheme="majorBidi"/>
                <w:sz w:val="24"/>
                <w:szCs w:val="24"/>
              </w:rPr>
              <w:t>0</w:t>
            </w:r>
            <w:r w:rsidRPr="00E321C9">
              <w:rPr>
                <w:rFonts w:asciiTheme="majorBidi" w:eastAsia="Batang" w:hAnsiTheme="majorBidi" w:cstheme="majorBidi"/>
                <w:sz w:val="24"/>
                <w:szCs w:val="24"/>
              </w:rPr>
              <w:t>/2020</w:t>
            </w:r>
          </w:p>
        </w:tc>
      </w:tr>
    </w:tbl>
    <w:p w14:paraId="35BF9ED2" w14:textId="77777777" w:rsidR="001427B0" w:rsidRPr="00E321C9" w:rsidRDefault="001427B0" w:rsidP="001427B0">
      <w:pPr>
        <w:jc w:val="both"/>
        <w:rPr>
          <w:rFonts w:asciiTheme="majorBidi" w:hAnsiTheme="majorBidi" w:cstheme="majorBidi"/>
          <w:b/>
          <w:sz w:val="24"/>
          <w:szCs w:val="24"/>
        </w:rPr>
      </w:pPr>
    </w:p>
    <w:p w14:paraId="133C9EF5" w14:textId="77777777" w:rsidR="001427B0" w:rsidRPr="00E321C9" w:rsidRDefault="001427B0" w:rsidP="001427B0">
      <w:pPr>
        <w:jc w:val="both"/>
        <w:rPr>
          <w:rFonts w:asciiTheme="majorBidi" w:hAnsiTheme="majorBidi" w:cstheme="majorBidi"/>
          <w:b/>
          <w:sz w:val="24"/>
          <w:szCs w:val="24"/>
        </w:rPr>
      </w:pPr>
    </w:p>
    <w:tbl>
      <w:tblPr>
        <w:tblStyle w:val="TableGrid"/>
        <w:tblW w:w="9720" w:type="dxa"/>
        <w:tblInd w:w="-162" w:type="dxa"/>
        <w:tblLook w:val="04A0" w:firstRow="1" w:lastRow="0" w:firstColumn="1" w:lastColumn="0" w:noHBand="0" w:noVBand="1"/>
      </w:tblPr>
      <w:tblGrid>
        <w:gridCol w:w="720"/>
        <w:gridCol w:w="2070"/>
        <w:gridCol w:w="4284"/>
        <w:gridCol w:w="2646"/>
      </w:tblGrid>
      <w:tr w:rsidR="001427B0" w:rsidRPr="00E321C9" w14:paraId="2140581E" w14:textId="77777777" w:rsidTr="009878DA">
        <w:tc>
          <w:tcPr>
            <w:tcW w:w="9720" w:type="dxa"/>
            <w:gridSpan w:val="4"/>
          </w:tcPr>
          <w:p w14:paraId="17AAC71E" w14:textId="77777777" w:rsidR="001427B0" w:rsidRPr="00E321C9" w:rsidRDefault="001427B0" w:rsidP="009878DA">
            <w:pPr>
              <w:jc w:val="both"/>
              <w:rPr>
                <w:rFonts w:asciiTheme="majorBidi" w:hAnsiTheme="majorBidi" w:cstheme="majorBidi"/>
                <w:b/>
                <w:sz w:val="24"/>
                <w:szCs w:val="24"/>
              </w:rPr>
            </w:pPr>
            <w:r w:rsidRPr="00E321C9">
              <w:rPr>
                <w:rFonts w:asciiTheme="majorBidi" w:hAnsiTheme="majorBidi" w:cstheme="majorBidi"/>
                <w:b/>
                <w:sz w:val="24"/>
                <w:szCs w:val="24"/>
              </w:rPr>
              <w:t>Contributors</w:t>
            </w:r>
          </w:p>
          <w:p w14:paraId="0DA58086" w14:textId="77777777" w:rsidR="001427B0" w:rsidRPr="00E321C9" w:rsidRDefault="001427B0" w:rsidP="009878DA">
            <w:pPr>
              <w:jc w:val="both"/>
              <w:rPr>
                <w:rFonts w:asciiTheme="majorBidi" w:hAnsiTheme="majorBidi" w:cstheme="majorBidi"/>
                <w:b/>
                <w:sz w:val="24"/>
                <w:szCs w:val="24"/>
              </w:rPr>
            </w:pPr>
          </w:p>
        </w:tc>
      </w:tr>
      <w:tr w:rsidR="001427B0" w:rsidRPr="00E321C9" w14:paraId="4B21CD1B" w14:textId="77777777" w:rsidTr="009878DA">
        <w:tc>
          <w:tcPr>
            <w:tcW w:w="720" w:type="dxa"/>
          </w:tcPr>
          <w:p w14:paraId="3C813CA8" w14:textId="77777777" w:rsidR="001427B0" w:rsidRPr="00E321C9" w:rsidRDefault="001427B0" w:rsidP="009878DA">
            <w:pPr>
              <w:jc w:val="both"/>
              <w:rPr>
                <w:rFonts w:asciiTheme="majorBidi" w:hAnsiTheme="majorBidi" w:cstheme="majorBidi"/>
                <w:b/>
                <w:sz w:val="24"/>
                <w:szCs w:val="24"/>
              </w:rPr>
            </w:pPr>
            <w:r w:rsidRPr="00E321C9">
              <w:rPr>
                <w:rFonts w:asciiTheme="majorBidi" w:hAnsiTheme="majorBidi" w:cstheme="majorBidi"/>
                <w:b/>
                <w:sz w:val="24"/>
                <w:szCs w:val="24"/>
              </w:rPr>
              <w:t>#</w:t>
            </w:r>
          </w:p>
        </w:tc>
        <w:tc>
          <w:tcPr>
            <w:tcW w:w="2070" w:type="dxa"/>
          </w:tcPr>
          <w:p w14:paraId="4500D6FE" w14:textId="77777777" w:rsidR="001427B0" w:rsidRPr="00E321C9" w:rsidRDefault="001427B0" w:rsidP="009878DA">
            <w:pPr>
              <w:jc w:val="both"/>
              <w:rPr>
                <w:rFonts w:asciiTheme="majorBidi" w:hAnsiTheme="majorBidi" w:cstheme="majorBidi"/>
                <w:b/>
                <w:sz w:val="24"/>
                <w:szCs w:val="24"/>
              </w:rPr>
            </w:pPr>
            <w:r w:rsidRPr="00E321C9">
              <w:rPr>
                <w:rFonts w:asciiTheme="majorBidi" w:hAnsiTheme="majorBidi" w:cstheme="majorBidi"/>
                <w:b/>
                <w:sz w:val="24"/>
                <w:szCs w:val="24"/>
              </w:rPr>
              <w:t>Department</w:t>
            </w:r>
          </w:p>
        </w:tc>
        <w:tc>
          <w:tcPr>
            <w:tcW w:w="4284" w:type="dxa"/>
          </w:tcPr>
          <w:p w14:paraId="4C449F92" w14:textId="77777777" w:rsidR="001427B0" w:rsidRPr="00E321C9" w:rsidRDefault="001427B0" w:rsidP="009878DA">
            <w:pPr>
              <w:jc w:val="both"/>
              <w:rPr>
                <w:rFonts w:asciiTheme="majorBidi" w:hAnsiTheme="majorBidi" w:cstheme="majorBidi"/>
                <w:b/>
                <w:sz w:val="24"/>
                <w:szCs w:val="24"/>
              </w:rPr>
            </w:pPr>
            <w:r w:rsidRPr="00E321C9">
              <w:rPr>
                <w:rFonts w:asciiTheme="majorBidi" w:hAnsiTheme="majorBidi" w:cstheme="majorBidi"/>
                <w:b/>
                <w:sz w:val="24"/>
                <w:szCs w:val="24"/>
              </w:rPr>
              <w:t>Name</w:t>
            </w:r>
          </w:p>
        </w:tc>
        <w:tc>
          <w:tcPr>
            <w:tcW w:w="2646" w:type="dxa"/>
          </w:tcPr>
          <w:p w14:paraId="7FAA80F2" w14:textId="77777777" w:rsidR="001427B0" w:rsidRPr="00E321C9" w:rsidRDefault="001427B0" w:rsidP="009878DA">
            <w:pPr>
              <w:jc w:val="both"/>
              <w:rPr>
                <w:rFonts w:asciiTheme="majorBidi" w:hAnsiTheme="majorBidi" w:cstheme="majorBidi"/>
                <w:b/>
                <w:sz w:val="24"/>
                <w:szCs w:val="24"/>
              </w:rPr>
            </w:pPr>
            <w:r w:rsidRPr="00E321C9">
              <w:rPr>
                <w:rFonts w:asciiTheme="majorBidi" w:hAnsiTheme="majorBidi" w:cstheme="majorBidi"/>
                <w:b/>
                <w:sz w:val="24"/>
                <w:szCs w:val="24"/>
              </w:rPr>
              <w:t>Designation</w:t>
            </w:r>
          </w:p>
        </w:tc>
      </w:tr>
      <w:tr w:rsidR="001427B0" w:rsidRPr="00E321C9" w14:paraId="752594B3" w14:textId="77777777" w:rsidTr="009878DA">
        <w:tc>
          <w:tcPr>
            <w:tcW w:w="720" w:type="dxa"/>
          </w:tcPr>
          <w:p w14:paraId="6AC67520" w14:textId="77777777" w:rsidR="001427B0" w:rsidRPr="00E321C9" w:rsidRDefault="001427B0" w:rsidP="009878DA">
            <w:pPr>
              <w:jc w:val="both"/>
              <w:rPr>
                <w:rFonts w:asciiTheme="majorBidi" w:hAnsiTheme="majorBidi" w:cstheme="majorBidi"/>
                <w:bCs/>
                <w:sz w:val="24"/>
                <w:szCs w:val="24"/>
              </w:rPr>
            </w:pPr>
            <w:r w:rsidRPr="00E321C9">
              <w:rPr>
                <w:rFonts w:asciiTheme="majorBidi" w:hAnsiTheme="majorBidi" w:cstheme="majorBidi"/>
                <w:bCs/>
                <w:sz w:val="24"/>
                <w:szCs w:val="24"/>
              </w:rPr>
              <w:t>1</w:t>
            </w:r>
          </w:p>
        </w:tc>
        <w:tc>
          <w:tcPr>
            <w:tcW w:w="2070" w:type="dxa"/>
          </w:tcPr>
          <w:p w14:paraId="5A88312D" w14:textId="109D3726" w:rsidR="001427B0" w:rsidRPr="00E321C9" w:rsidRDefault="001427B0" w:rsidP="009878DA">
            <w:pPr>
              <w:rPr>
                <w:rFonts w:asciiTheme="majorBidi" w:hAnsiTheme="majorBidi" w:cstheme="majorBidi"/>
                <w:bCs/>
                <w:sz w:val="24"/>
                <w:szCs w:val="24"/>
              </w:rPr>
            </w:pPr>
            <w:r>
              <w:rPr>
                <w:rFonts w:asciiTheme="majorBidi" w:hAnsiTheme="majorBidi" w:cstheme="majorBidi"/>
                <w:bCs/>
                <w:sz w:val="24"/>
                <w:szCs w:val="24"/>
              </w:rPr>
              <w:t>IA</w:t>
            </w:r>
          </w:p>
        </w:tc>
        <w:tc>
          <w:tcPr>
            <w:tcW w:w="4284" w:type="dxa"/>
          </w:tcPr>
          <w:p w14:paraId="35D3828F" w14:textId="2DCF83F5" w:rsidR="001427B0" w:rsidRPr="00E321C9" w:rsidRDefault="001427B0" w:rsidP="009878DA">
            <w:pPr>
              <w:jc w:val="both"/>
              <w:rPr>
                <w:rFonts w:asciiTheme="majorBidi" w:hAnsiTheme="majorBidi" w:cstheme="majorBidi"/>
                <w:bCs/>
                <w:sz w:val="24"/>
                <w:szCs w:val="24"/>
              </w:rPr>
            </w:pPr>
            <w:r>
              <w:rPr>
                <w:rFonts w:asciiTheme="majorBidi" w:eastAsia="Arial" w:hAnsiTheme="majorBidi" w:cstheme="majorBidi"/>
                <w:color w:val="313131"/>
                <w:sz w:val="24"/>
                <w:szCs w:val="24"/>
              </w:rPr>
              <w:t>Osama Al</w:t>
            </w:r>
            <w:r w:rsidR="00ED1B04">
              <w:rPr>
                <w:rFonts w:asciiTheme="majorBidi" w:eastAsia="Arial" w:hAnsiTheme="majorBidi" w:cstheme="majorBidi"/>
                <w:color w:val="313131"/>
                <w:sz w:val="24"/>
                <w:szCs w:val="24"/>
              </w:rPr>
              <w:t>a</w:t>
            </w:r>
            <w:r>
              <w:rPr>
                <w:rFonts w:asciiTheme="majorBidi" w:eastAsia="Arial" w:hAnsiTheme="majorBidi" w:cstheme="majorBidi"/>
                <w:color w:val="313131"/>
                <w:sz w:val="24"/>
                <w:szCs w:val="24"/>
              </w:rPr>
              <w:t>mri</w:t>
            </w:r>
          </w:p>
        </w:tc>
        <w:tc>
          <w:tcPr>
            <w:tcW w:w="2646" w:type="dxa"/>
          </w:tcPr>
          <w:p w14:paraId="0E44816B" w14:textId="4ED58949" w:rsidR="001427B0" w:rsidRPr="00E321C9" w:rsidRDefault="00685CC0" w:rsidP="009878DA">
            <w:pPr>
              <w:jc w:val="both"/>
              <w:rPr>
                <w:rFonts w:asciiTheme="majorBidi" w:hAnsiTheme="majorBidi" w:cstheme="majorBidi"/>
                <w:bCs/>
                <w:sz w:val="24"/>
                <w:szCs w:val="24"/>
              </w:rPr>
            </w:pPr>
            <w:r>
              <w:rPr>
                <w:rFonts w:asciiTheme="majorBidi" w:hAnsiTheme="majorBidi" w:cstheme="majorBidi"/>
                <w:bCs/>
                <w:sz w:val="24"/>
                <w:szCs w:val="24"/>
              </w:rPr>
              <w:t>Internal Auditor</w:t>
            </w:r>
            <w:r w:rsidR="001427B0">
              <w:rPr>
                <w:rFonts w:asciiTheme="majorBidi" w:hAnsiTheme="majorBidi" w:cstheme="majorBidi"/>
                <w:bCs/>
                <w:sz w:val="24"/>
                <w:szCs w:val="24"/>
              </w:rPr>
              <w:t>, IA</w:t>
            </w:r>
          </w:p>
        </w:tc>
        <w:bookmarkStart w:id="0" w:name="_GoBack"/>
        <w:bookmarkEnd w:id="0"/>
      </w:tr>
      <w:tr w:rsidR="001427B0" w:rsidRPr="00E321C9" w14:paraId="38821433" w14:textId="77777777" w:rsidTr="009878DA">
        <w:tc>
          <w:tcPr>
            <w:tcW w:w="720" w:type="dxa"/>
          </w:tcPr>
          <w:p w14:paraId="3DC68506" w14:textId="77777777" w:rsidR="001427B0" w:rsidRPr="00E321C9" w:rsidRDefault="001427B0" w:rsidP="009878DA">
            <w:pPr>
              <w:jc w:val="both"/>
              <w:rPr>
                <w:rFonts w:asciiTheme="majorBidi" w:hAnsiTheme="majorBidi" w:cstheme="majorBidi"/>
                <w:bCs/>
                <w:sz w:val="24"/>
                <w:szCs w:val="24"/>
              </w:rPr>
            </w:pPr>
            <w:r w:rsidRPr="00E321C9">
              <w:rPr>
                <w:rFonts w:asciiTheme="majorBidi" w:hAnsiTheme="majorBidi" w:cstheme="majorBidi"/>
                <w:bCs/>
                <w:sz w:val="24"/>
                <w:szCs w:val="24"/>
              </w:rPr>
              <w:t>2</w:t>
            </w:r>
          </w:p>
        </w:tc>
        <w:tc>
          <w:tcPr>
            <w:tcW w:w="2070" w:type="dxa"/>
          </w:tcPr>
          <w:p w14:paraId="03EA0389" w14:textId="60CC170D" w:rsidR="001427B0" w:rsidRPr="00E321C9" w:rsidRDefault="001427B0" w:rsidP="009878DA">
            <w:pPr>
              <w:rPr>
                <w:rFonts w:asciiTheme="majorBidi" w:hAnsiTheme="majorBidi" w:cstheme="majorBidi"/>
                <w:bCs/>
                <w:sz w:val="24"/>
                <w:szCs w:val="24"/>
              </w:rPr>
            </w:pPr>
          </w:p>
        </w:tc>
        <w:tc>
          <w:tcPr>
            <w:tcW w:w="4284" w:type="dxa"/>
          </w:tcPr>
          <w:p w14:paraId="439655C4" w14:textId="28A5DBBB" w:rsidR="001427B0" w:rsidRPr="00E321C9" w:rsidRDefault="001427B0" w:rsidP="009878DA">
            <w:pPr>
              <w:jc w:val="both"/>
              <w:rPr>
                <w:rFonts w:asciiTheme="majorBidi" w:eastAsia="Arial" w:hAnsiTheme="majorBidi" w:cstheme="majorBidi"/>
                <w:color w:val="313131"/>
                <w:sz w:val="24"/>
                <w:szCs w:val="24"/>
              </w:rPr>
            </w:pPr>
          </w:p>
        </w:tc>
        <w:tc>
          <w:tcPr>
            <w:tcW w:w="2646" w:type="dxa"/>
          </w:tcPr>
          <w:p w14:paraId="7965267A" w14:textId="79D8ABA9" w:rsidR="001427B0" w:rsidRPr="00E321C9" w:rsidRDefault="001427B0" w:rsidP="009878DA">
            <w:pPr>
              <w:jc w:val="both"/>
              <w:rPr>
                <w:rFonts w:asciiTheme="majorBidi" w:hAnsiTheme="majorBidi" w:cstheme="majorBidi"/>
                <w:bCs/>
                <w:sz w:val="24"/>
                <w:szCs w:val="24"/>
              </w:rPr>
            </w:pPr>
          </w:p>
        </w:tc>
      </w:tr>
      <w:tr w:rsidR="001427B0" w:rsidRPr="00E321C9" w14:paraId="2393F0BE" w14:textId="77777777" w:rsidTr="009878DA">
        <w:tc>
          <w:tcPr>
            <w:tcW w:w="720" w:type="dxa"/>
          </w:tcPr>
          <w:p w14:paraId="714DC85C" w14:textId="77777777" w:rsidR="001427B0" w:rsidRPr="00E321C9" w:rsidRDefault="001427B0" w:rsidP="009878DA">
            <w:pPr>
              <w:jc w:val="both"/>
              <w:rPr>
                <w:rFonts w:asciiTheme="majorBidi" w:hAnsiTheme="majorBidi" w:cstheme="majorBidi"/>
                <w:bCs/>
                <w:sz w:val="24"/>
                <w:szCs w:val="24"/>
              </w:rPr>
            </w:pPr>
            <w:r w:rsidRPr="00E321C9">
              <w:rPr>
                <w:rFonts w:asciiTheme="majorBidi" w:hAnsiTheme="majorBidi" w:cstheme="majorBidi"/>
                <w:bCs/>
                <w:sz w:val="24"/>
                <w:szCs w:val="24"/>
              </w:rPr>
              <w:t>3</w:t>
            </w:r>
          </w:p>
        </w:tc>
        <w:tc>
          <w:tcPr>
            <w:tcW w:w="2070" w:type="dxa"/>
          </w:tcPr>
          <w:p w14:paraId="500C5779" w14:textId="77777777" w:rsidR="001427B0" w:rsidRPr="00E321C9" w:rsidRDefault="001427B0" w:rsidP="009878DA">
            <w:pPr>
              <w:rPr>
                <w:rFonts w:asciiTheme="majorBidi" w:hAnsiTheme="majorBidi" w:cstheme="majorBidi"/>
                <w:bCs/>
                <w:sz w:val="24"/>
                <w:szCs w:val="24"/>
              </w:rPr>
            </w:pPr>
          </w:p>
        </w:tc>
        <w:tc>
          <w:tcPr>
            <w:tcW w:w="4284" w:type="dxa"/>
          </w:tcPr>
          <w:p w14:paraId="0484A616" w14:textId="77777777" w:rsidR="001427B0" w:rsidRPr="00E321C9" w:rsidRDefault="001427B0" w:rsidP="009878DA">
            <w:pPr>
              <w:jc w:val="both"/>
              <w:rPr>
                <w:rFonts w:asciiTheme="majorBidi" w:eastAsia="Arial" w:hAnsiTheme="majorBidi" w:cstheme="majorBidi"/>
                <w:sz w:val="24"/>
                <w:szCs w:val="24"/>
              </w:rPr>
            </w:pPr>
          </w:p>
        </w:tc>
        <w:tc>
          <w:tcPr>
            <w:tcW w:w="2646" w:type="dxa"/>
          </w:tcPr>
          <w:p w14:paraId="6FE44765" w14:textId="77777777" w:rsidR="001427B0" w:rsidRPr="00E321C9" w:rsidRDefault="001427B0" w:rsidP="009878DA">
            <w:pPr>
              <w:jc w:val="both"/>
              <w:rPr>
                <w:rFonts w:asciiTheme="majorBidi" w:hAnsiTheme="majorBidi" w:cstheme="majorBidi"/>
                <w:bCs/>
                <w:sz w:val="24"/>
                <w:szCs w:val="24"/>
              </w:rPr>
            </w:pPr>
          </w:p>
        </w:tc>
      </w:tr>
      <w:tr w:rsidR="001427B0" w:rsidRPr="00E321C9" w14:paraId="0C7823D3" w14:textId="77777777" w:rsidTr="009878DA">
        <w:tc>
          <w:tcPr>
            <w:tcW w:w="720" w:type="dxa"/>
          </w:tcPr>
          <w:p w14:paraId="7D877705" w14:textId="77777777" w:rsidR="001427B0" w:rsidRPr="00E321C9" w:rsidRDefault="001427B0" w:rsidP="009878DA">
            <w:pPr>
              <w:jc w:val="both"/>
              <w:rPr>
                <w:rFonts w:asciiTheme="majorBidi" w:hAnsiTheme="majorBidi" w:cstheme="majorBidi"/>
                <w:bCs/>
                <w:sz w:val="24"/>
                <w:szCs w:val="24"/>
              </w:rPr>
            </w:pPr>
            <w:r w:rsidRPr="00E321C9">
              <w:rPr>
                <w:rFonts w:asciiTheme="majorBidi" w:hAnsiTheme="majorBidi" w:cstheme="majorBidi"/>
                <w:bCs/>
                <w:sz w:val="24"/>
                <w:szCs w:val="24"/>
              </w:rPr>
              <w:t>4</w:t>
            </w:r>
          </w:p>
        </w:tc>
        <w:tc>
          <w:tcPr>
            <w:tcW w:w="2070" w:type="dxa"/>
          </w:tcPr>
          <w:p w14:paraId="50EDFE64" w14:textId="77777777" w:rsidR="001427B0" w:rsidRPr="00E321C9" w:rsidRDefault="001427B0" w:rsidP="009878DA">
            <w:pPr>
              <w:rPr>
                <w:rFonts w:asciiTheme="majorBidi" w:hAnsiTheme="majorBidi" w:cstheme="majorBidi"/>
                <w:bCs/>
                <w:sz w:val="24"/>
                <w:szCs w:val="24"/>
              </w:rPr>
            </w:pPr>
          </w:p>
        </w:tc>
        <w:tc>
          <w:tcPr>
            <w:tcW w:w="4284" w:type="dxa"/>
          </w:tcPr>
          <w:p w14:paraId="55451AAB" w14:textId="77777777" w:rsidR="001427B0" w:rsidRPr="00E321C9" w:rsidRDefault="001427B0" w:rsidP="009878DA">
            <w:pPr>
              <w:jc w:val="both"/>
              <w:rPr>
                <w:rFonts w:asciiTheme="majorBidi" w:eastAsia="Arial" w:hAnsiTheme="majorBidi" w:cstheme="majorBidi"/>
                <w:color w:val="313131"/>
                <w:sz w:val="24"/>
                <w:szCs w:val="24"/>
              </w:rPr>
            </w:pPr>
          </w:p>
        </w:tc>
        <w:tc>
          <w:tcPr>
            <w:tcW w:w="2646" w:type="dxa"/>
          </w:tcPr>
          <w:p w14:paraId="571CF1E1" w14:textId="77777777" w:rsidR="001427B0" w:rsidRPr="00E321C9" w:rsidRDefault="001427B0" w:rsidP="009878DA">
            <w:pPr>
              <w:jc w:val="both"/>
              <w:rPr>
                <w:rFonts w:asciiTheme="majorBidi" w:hAnsiTheme="majorBidi" w:cstheme="majorBidi"/>
                <w:bCs/>
                <w:sz w:val="24"/>
                <w:szCs w:val="24"/>
              </w:rPr>
            </w:pPr>
          </w:p>
        </w:tc>
      </w:tr>
      <w:tr w:rsidR="001427B0" w:rsidRPr="00E321C9" w14:paraId="35D9A983" w14:textId="77777777" w:rsidTr="009878DA">
        <w:tc>
          <w:tcPr>
            <w:tcW w:w="720" w:type="dxa"/>
          </w:tcPr>
          <w:p w14:paraId="78031C62" w14:textId="77777777" w:rsidR="001427B0" w:rsidRPr="00E321C9" w:rsidRDefault="001427B0" w:rsidP="009878DA">
            <w:pPr>
              <w:jc w:val="both"/>
              <w:rPr>
                <w:rFonts w:asciiTheme="majorBidi" w:hAnsiTheme="majorBidi" w:cstheme="majorBidi"/>
                <w:bCs/>
                <w:sz w:val="24"/>
                <w:szCs w:val="24"/>
              </w:rPr>
            </w:pPr>
            <w:r w:rsidRPr="00E321C9">
              <w:rPr>
                <w:rFonts w:asciiTheme="majorBidi" w:hAnsiTheme="majorBidi" w:cstheme="majorBidi"/>
                <w:bCs/>
                <w:sz w:val="24"/>
                <w:szCs w:val="24"/>
              </w:rPr>
              <w:t>5</w:t>
            </w:r>
          </w:p>
        </w:tc>
        <w:tc>
          <w:tcPr>
            <w:tcW w:w="2070" w:type="dxa"/>
          </w:tcPr>
          <w:p w14:paraId="2A64C76D" w14:textId="77777777" w:rsidR="001427B0" w:rsidRPr="00E321C9" w:rsidRDefault="001427B0" w:rsidP="009878DA">
            <w:pPr>
              <w:rPr>
                <w:rFonts w:asciiTheme="majorBidi" w:hAnsiTheme="majorBidi" w:cstheme="majorBidi"/>
                <w:bCs/>
                <w:sz w:val="24"/>
                <w:szCs w:val="24"/>
              </w:rPr>
            </w:pPr>
          </w:p>
        </w:tc>
        <w:tc>
          <w:tcPr>
            <w:tcW w:w="4284" w:type="dxa"/>
          </w:tcPr>
          <w:p w14:paraId="774362C2" w14:textId="77777777" w:rsidR="001427B0" w:rsidRPr="00E321C9" w:rsidRDefault="001427B0" w:rsidP="009878DA">
            <w:pPr>
              <w:jc w:val="both"/>
              <w:rPr>
                <w:rFonts w:asciiTheme="majorBidi" w:eastAsia="Arial" w:hAnsiTheme="majorBidi" w:cstheme="majorBidi"/>
                <w:color w:val="313131"/>
                <w:sz w:val="24"/>
                <w:szCs w:val="24"/>
              </w:rPr>
            </w:pPr>
          </w:p>
        </w:tc>
        <w:tc>
          <w:tcPr>
            <w:tcW w:w="2646" w:type="dxa"/>
          </w:tcPr>
          <w:p w14:paraId="6F309539" w14:textId="77777777" w:rsidR="001427B0" w:rsidRPr="00E321C9" w:rsidRDefault="001427B0" w:rsidP="009878DA">
            <w:pPr>
              <w:jc w:val="both"/>
              <w:rPr>
                <w:rFonts w:asciiTheme="majorBidi" w:hAnsiTheme="majorBidi" w:cstheme="majorBidi"/>
                <w:bCs/>
                <w:sz w:val="24"/>
                <w:szCs w:val="24"/>
              </w:rPr>
            </w:pPr>
          </w:p>
        </w:tc>
      </w:tr>
      <w:tr w:rsidR="001427B0" w:rsidRPr="00E321C9" w14:paraId="69E285DB" w14:textId="77777777" w:rsidTr="009878DA">
        <w:tc>
          <w:tcPr>
            <w:tcW w:w="720" w:type="dxa"/>
          </w:tcPr>
          <w:p w14:paraId="7A48DF87" w14:textId="77777777" w:rsidR="001427B0" w:rsidRPr="00E321C9" w:rsidRDefault="001427B0" w:rsidP="009878DA">
            <w:pPr>
              <w:jc w:val="both"/>
              <w:rPr>
                <w:rFonts w:asciiTheme="majorBidi" w:hAnsiTheme="majorBidi" w:cstheme="majorBidi"/>
                <w:bCs/>
                <w:sz w:val="24"/>
                <w:szCs w:val="24"/>
              </w:rPr>
            </w:pPr>
          </w:p>
        </w:tc>
        <w:tc>
          <w:tcPr>
            <w:tcW w:w="2070" w:type="dxa"/>
          </w:tcPr>
          <w:p w14:paraId="58B42F2F" w14:textId="77777777" w:rsidR="001427B0" w:rsidRPr="00E321C9" w:rsidRDefault="001427B0" w:rsidP="009878DA">
            <w:pPr>
              <w:jc w:val="both"/>
              <w:rPr>
                <w:rFonts w:asciiTheme="majorBidi" w:hAnsiTheme="majorBidi" w:cstheme="majorBidi"/>
                <w:bCs/>
                <w:sz w:val="24"/>
                <w:szCs w:val="24"/>
              </w:rPr>
            </w:pPr>
          </w:p>
        </w:tc>
        <w:tc>
          <w:tcPr>
            <w:tcW w:w="4284" w:type="dxa"/>
          </w:tcPr>
          <w:p w14:paraId="138302B5" w14:textId="77777777" w:rsidR="001427B0" w:rsidRPr="00E321C9" w:rsidRDefault="001427B0" w:rsidP="009878DA">
            <w:pPr>
              <w:jc w:val="both"/>
              <w:rPr>
                <w:rFonts w:asciiTheme="majorBidi" w:eastAsia="Arial" w:hAnsiTheme="majorBidi" w:cstheme="majorBidi"/>
                <w:color w:val="313131"/>
                <w:sz w:val="24"/>
                <w:szCs w:val="24"/>
              </w:rPr>
            </w:pPr>
          </w:p>
        </w:tc>
        <w:tc>
          <w:tcPr>
            <w:tcW w:w="2646" w:type="dxa"/>
          </w:tcPr>
          <w:p w14:paraId="240B8B0F" w14:textId="77777777" w:rsidR="001427B0" w:rsidRPr="00E321C9" w:rsidRDefault="001427B0" w:rsidP="009878DA">
            <w:pPr>
              <w:jc w:val="both"/>
              <w:rPr>
                <w:rFonts w:asciiTheme="majorBidi" w:hAnsiTheme="majorBidi" w:cstheme="majorBidi"/>
                <w:bCs/>
                <w:sz w:val="24"/>
                <w:szCs w:val="24"/>
              </w:rPr>
            </w:pPr>
          </w:p>
        </w:tc>
      </w:tr>
    </w:tbl>
    <w:p w14:paraId="3236005F" w14:textId="77777777" w:rsidR="001427B0" w:rsidRPr="00E321C9" w:rsidRDefault="001427B0" w:rsidP="001427B0">
      <w:pPr>
        <w:jc w:val="both"/>
        <w:rPr>
          <w:rFonts w:asciiTheme="majorBidi" w:hAnsiTheme="majorBidi" w:cstheme="majorBidi"/>
          <w:b/>
          <w:sz w:val="24"/>
          <w:szCs w:val="24"/>
        </w:rPr>
      </w:pPr>
    </w:p>
    <w:p w14:paraId="5CB8FFDF" w14:textId="77777777" w:rsidR="001427B0" w:rsidRPr="00E321C9" w:rsidRDefault="001427B0" w:rsidP="001427B0">
      <w:pPr>
        <w:jc w:val="both"/>
        <w:rPr>
          <w:rFonts w:asciiTheme="majorBidi" w:hAnsiTheme="majorBidi" w:cstheme="majorBidi"/>
          <w:b/>
          <w:sz w:val="24"/>
          <w:szCs w:val="24"/>
        </w:rPr>
      </w:pPr>
    </w:p>
    <w:tbl>
      <w:tblPr>
        <w:tblStyle w:val="TableGrid"/>
        <w:tblW w:w="9720" w:type="dxa"/>
        <w:tblInd w:w="-162" w:type="dxa"/>
        <w:tblLook w:val="04A0" w:firstRow="1" w:lastRow="0" w:firstColumn="1" w:lastColumn="0" w:noHBand="0" w:noVBand="1"/>
      </w:tblPr>
      <w:tblGrid>
        <w:gridCol w:w="720"/>
        <w:gridCol w:w="2070"/>
        <w:gridCol w:w="4284"/>
        <w:gridCol w:w="2646"/>
      </w:tblGrid>
      <w:tr w:rsidR="001427B0" w:rsidRPr="00E321C9" w14:paraId="0600FE88" w14:textId="77777777" w:rsidTr="009878DA">
        <w:tc>
          <w:tcPr>
            <w:tcW w:w="9720" w:type="dxa"/>
            <w:gridSpan w:val="4"/>
          </w:tcPr>
          <w:p w14:paraId="403CF32A" w14:textId="77777777" w:rsidR="001427B0" w:rsidRPr="00E321C9" w:rsidRDefault="001427B0" w:rsidP="009878DA">
            <w:pPr>
              <w:jc w:val="both"/>
              <w:rPr>
                <w:rFonts w:asciiTheme="majorBidi" w:hAnsiTheme="majorBidi" w:cstheme="majorBidi"/>
                <w:b/>
                <w:sz w:val="24"/>
                <w:szCs w:val="24"/>
              </w:rPr>
            </w:pPr>
            <w:r w:rsidRPr="00E321C9">
              <w:rPr>
                <w:rFonts w:asciiTheme="majorBidi" w:hAnsiTheme="majorBidi" w:cstheme="majorBidi"/>
                <w:b/>
                <w:sz w:val="24"/>
                <w:szCs w:val="24"/>
              </w:rPr>
              <w:t>Revision Record</w:t>
            </w:r>
          </w:p>
          <w:p w14:paraId="7D497456" w14:textId="77777777" w:rsidR="001427B0" w:rsidRPr="00E321C9" w:rsidRDefault="001427B0" w:rsidP="009878DA">
            <w:pPr>
              <w:jc w:val="both"/>
              <w:rPr>
                <w:rFonts w:asciiTheme="majorBidi" w:hAnsiTheme="majorBidi" w:cstheme="majorBidi"/>
                <w:b/>
                <w:sz w:val="24"/>
                <w:szCs w:val="24"/>
              </w:rPr>
            </w:pPr>
          </w:p>
        </w:tc>
      </w:tr>
      <w:tr w:rsidR="001427B0" w:rsidRPr="00E321C9" w14:paraId="64474B75" w14:textId="77777777" w:rsidTr="009878DA">
        <w:tc>
          <w:tcPr>
            <w:tcW w:w="720" w:type="dxa"/>
          </w:tcPr>
          <w:p w14:paraId="6F316179" w14:textId="77777777" w:rsidR="001427B0" w:rsidRPr="00E321C9" w:rsidRDefault="001427B0" w:rsidP="009878DA">
            <w:pPr>
              <w:jc w:val="both"/>
              <w:rPr>
                <w:rFonts w:asciiTheme="majorBidi" w:hAnsiTheme="majorBidi" w:cstheme="majorBidi"/>
                <w:b/>
                <w:sz w:val="24"/>
                <w:szCs w:val="24"/>
              </w:rPr>
            </w:pPr>
            <w:r w:rsidRPr="00E321C9">
              <w:rPr>
                <w:rFonts w:asciiTheme="majorBidi" w:hAnsiTheme="majorBidi" w:cstheme="majorBidi"/>
                <w:b/>
                <w:sz w:val="24"/>
                <w:szCs w:val="24"/>
              </w:rPr>
              <w:t>#</w:t>
            </w:r>
          </w:p>
        </w:tc>
        <w:tc>
          <w:tcPr>
            <w:tcW w:w="2070" w:type="dxa"/>
          </w:tcPr>
          <w:p w14:paraId="54755664" w14:textId="77777777" w:rsidR="001427B0" w:rsidRPr="00E321C9" w:rsidRDefault="001427B0" w:rsidP="009878DA">
            <w:pPr>
              <w:jc w:val="both"/>
              <w:rPr>
                <w:rFonts w:asciiTheme="majorBidi" w:hAnsiTheme="majorBidi" w:cstheme="majorBidi"/>
                <w:b/>
                <w:sz w:val="24"/>
                <w:szCs w:val="24"/>
              </w:rPr>
            </w:pPr>
            <w:r w:rsidRPr="00E321C9">
              <w:rPr>
                <w:rFonts w:asciiTheme="majorBidi" w:hAnsiTheme="majorBidi" w:cstheme="majorBidi"/>
                <w:b/>
                <w:sz w:val="24"/>
                <w:szCs w:val="24"/>
              </w:rPr>
              <w:t>Revision Date</w:t>
            </w:r>
          </w:p>
        </w:tc>
        <w:tc>
          <w:tcPr>
            <w:tcW w:w="4284" w:type="dxa"/>
          </w:tcPr>
          <w:p w14:paraId="348028D9" w14:textId="77777777" w:rsidR="001427B0" w:rsidRPr="00E321C9" w:rsidRDefault="001427B0" w:rsidP="009878DA">
            <w:pPr>
              <w:jc w:val="both"/>
              <w:rPr>
                <w:rFonts w:asciiTheme="majorBidi" w:hAnsiTheme="majorBidi" w:cstheme="majorBidi"/>
                <w:b/>
                <w:sz w:val="24"/>
                <w:szCs w:val="24"/>
              </w:rPr>
            </w:pPr>
            <w:r w:rsidRPr="00E321C9">
              <w:rPr>
                <w:rFonts w:asciiTheme="majorBidi" w:hAnsiTheme="majorBidi" w:cstheme="majorBidi"/>
                <w:b/>
                <w:sz w:val="24"/>
                <w:szCs w:val="24"/>
              </w:rPr>
              <w:t>Description of Change</w:t>
            </w:r>
          </w:p>
        </w:tc>
        <w:tc>
          <w:tcPr>
            <w:tcW w:w="2646" w:type="dxa"/>
          </w:tcPr>
          <w:p w14:paraId="33ABE39A" w14:textId="77777777" w:rsidR="001427B0" w:rsidRPr="00E321C9" w:rsidRDefault="001427B0" w:rsidP="009878DA">
            <w:pPr>
              <w:jc w:val="both"/>
              <w:rPr>
                <w:rFonts w:asciiTheme="majorBidi" w:hAnsiTheme="majorBidi" w:cstheme="majorBidi"/>
                <w:b/>
                <w:sz w:val="24"/>
                <w:szCs w:val="24"/>
              </w:rPr>
            </w:pPr>
            <w:r w:rsidRPr="00E321C9">
              <w:rPr>
                <w:rFonts w:asciiTheme="majorBidi" w:hAnsiTheme="majorBidi" w:cstheme="majorBidi"/>
                <w:b/>
                <w:sz w:val="24"/>
                <w:szCs w:val="24"/>
              </w:rPr>
              <w:t>Approval</w:t>
            </w:r>
          </w:p>
        </w:tc>
      </w:tr>
      <w:tr w:rsidR="001427B0" w:rsidRPr="00E321C9" w14:paraId="141188B6" w14:textId="77777777" w:rsidTr="009878DA">
        <w:tc>
          <w:tcPr>
            <w:tcW w:w="720" w:type="dxa"/>
          </w:tcPr>
          <w:p w14:paraId="1E26B068" w14:textId="77777777" w:rsidR="001427B0" w:rsidRPr="00E321C9" w:rsidRDefault="001427B0" w:rsidP="009878DA">
            <w:pPr>
              <w:jc w:val="both"/>
              <w:rPr>
                <w:rFonts w:asciiTheme="majorBidi" w:hAnsiTheme="majorBidi" w:cstheme="majorBidi"/>
                <w:bCs/>
                <w:sz w:val="24"/>
                <w:szCs w:val="24"/>
              </w:rPr>
            </w:pPr>
            <w:r w:rsidRPr="00E321C9">
              <w:rPr>
                <w:rFonts w:asciiTheme="majorBidi" w:hAnsiTheme="majorBidi" w:cstheme="majorBidi"/>
                <w:bCs/>
                <w:sz w:val="24"/>
                <w:szCs w:val="24"/>
              </w:rPr>
              <w:t>0</w:t>
            </w:r>
          </w:p>
        </w:tc>
        <w:tc>
          <w:tcPr>
            <w:tcW w:w="2070" w:type="dxa"/>
          </w:tcPr>
          <w:p w14:paraId="4D4A44A5" w14:textId="718AC3C8" w:rsidR="001427B0" w:rsidRPr="00E321C9" w:rsidRDefault="00685CC0" w:rsidP="009878DA">
            <w:pPr>
              <w:jc w:val="both"/>
              <w:rPr>
                <w:rFonts w:asciiTheme="majorBidi" w:hAnsiTheme="majorBidi" w:cstheme="majorBidi"/>
                <w:bCs/>
                <w:sz w:val="24"/>
                <w:szCs w:val="24"/>
              </w:rPr>
            </w:pPr>
            <w:r>
              <w:rPr>
                <w:rFonts w:asciiTheme="majorBidi" w:hAnsiTheme="majorBidi" w:cstheme="majorBidi"/>
                <w:bCs/>
                <w:sz w:val="24"/>
                <w:szCs w:val="24"/>
              </w:rPr>
              <w:t>October</w:t>
            </w:r>
            <w:r w:rsidR="001427B0" w:rsidRPr="00E321C9">
              <w:rPr>
                <w:rFonts w:asciiTheme="majorBidi" w:hAnsiTheme="majorBidi" w:cstheme="majorBidi"/>
                <w:bCs/>
                <w:sz w:val="24"/>
                <w:szCs w:val="24"/>
              </w:rPr>
              <w:t xml:space="preserve"> 202</w:t>
            </w:r>
            <w:r w:rsidR="008164E5">
              <w:rPr>
                <w:rFonts w:asciiTheme="majorBidi" w:hAnsiTheme="majorBidi" w:cstheme="majorBidi"/>
                <w:bCs/>
                <w:sz w:val="24"/>
                <w:szCs w:val="24"/>
              </w:rPr>
              <w:t>1</w:t>
            </w:r>
          </w:p>
        </w:tc>
        <w:tc>
          <w:tcPr>
            <w:tcW w:w="4284" w:type="dxa"/>
          </w:tcPr>
          <w:p w14:paraId="353856FE" w14:textId="77777777" w:rsidR="001427B0" w:rsidRPr="00E321C9" w:rsidRDefault="001427B0" w:rsidP="009878DA">
            <w:pPr>
              <w:jc w:val="both"/>
              <w:rPr>
                <w:rFonts w:asciiTheme="majorBidi" w:hAnsiTheme="majorBidi" w:cstheme="majorBidi"/>
                <w:bCs/>
                <w:sz w:val="24"/>
                <w:szCs w:val="24"/>
              </w:rPr>
            </w:pPr>
            <w:r w:rsidRPr="00E321C9">
              <w:rPr>
                <w:rFonts w:asciiTheme="majorBidi" w:hAnsiTheme="majorBidi" w:cstheme="majorBidi"/>
                <w:bCs/>
                <w:sz w:val="24"/>
                <w:szCs w:val="24"/>
              </w:rPr>
              <w:t>Initial release</w:t>
            </w:r>
          </w:p>
        </w:tc>
        <w:tc>
          <w:tcPr>
            <w:tcW w:w="2646" w:type="dxa"/>
          </w:tcPr>
          <w:p w14:paraId="4D6E1B13" w14:textId="77777777" w:rsidR="001427B0" w:rsidRPr="00DD1B31" w:rsidRDefault="001427B0" w:rsidP="009878DA">
            <w:pPr>
              <w:rPr>
                <w:rFonts w:asciiTheme="majorBidi" w:hAnsiTheme="majorBidi" w:cstheme="majorBidi"/>
                <w:b/>
                <w:bCs/>
                <w:sz w:val="24"/>
                <w:szCs w:val="24"/>
              </w:rPr>
            </w:pPr>
            <w:r>
              <w:rPr>
                <w:rFonts w:asciiTheme="majorBidi" w:hAnsiTheme="majorBidi" w:cstheme="majorBidi"/>
                <w:i/>
                <w:sz w:val="24"/>
                <w:szCs w:val="24"/>
              </w:rPr>
              <w:t>Audit Committee Chairman</w:t>
            </w:r>
          </w:p>
        </w:tc>
      </w:tr>
      <w:tr w:rsidR="001427B0" w:rsidRPr="00E321C9" w14:paraId="63AFBC22" w14:textId="77777777" w:rsidTr="009878DA">
        <w:tc>
          <w:tcPr>
            <w:tcW w:w="720" w:type="dxa"/>
          </w:tcPr>
          <w:p w14:paraId="7FB67BAA" w14:textId="77777777" w:rsidR="001427B0" w:rsidRPr="00E321C9" w:rsidRDefault="001427B0" w:rsidP="009878DA">
            <w:pPr>
              <w:jc w:val="both"/>
              <w:rPr>
                <w:rFonts w:asciiTheme="majorBidi" w:hAnsiTheme="majorBidi" w:cstheme="majorBidi"/>
                <w:bCs/>
                <w:sz w:val="24"/>
                <w:szCs w:val="24"/>
              </w:rPr>
            </w:pPr>
          </w:p>
        </w:tc>
        <w:tc>
          <w:tcPr>
            <w:tcW w:w="2070" w:type="dxa"/>
          </w:tcPr>
          <w:p w14:paraId="16B328E3" w14:textId="77777777" w:rsidR="001427B0" w:rsidRPr="00E321C9" w:rsidRDefault="001427B0" w:rsidP="009878DA">
            <w:pPr>
              <w:jc w:val="both"/>
              <w:rPr>
                <w:rFonts w:asciiTheme="majorBidi" w:hAnsiTheme="majorBidi" w:cstheme="majorBidi"/>
                <w:bCs/>
                <w:sz w:val="24"/>
                <w:szCs w:val="24"/>
              </w:rPr>
            </w:pPr>
          </w:p>
        </w:tc>
        <w:tc>
          <w:tcPr>
            <w:tcW w:w="4284" w:type="dxa"/>
          </w:tcPr>
          <w:p w14:paraId="72345751" w14:textId="77777777" w:rsidR="001427B0" w:rsidRPr="00E321C9" w:rsidRDefault="001427B0" w:rsidP="009878DA">
            <w:pPr>
              <w:jc w:val="both"/>
              <w:rPr>
                <w:rFonts w:asciiTheme="majorBidi" w:eastAsia="Arial" w:hAnsiTheme="majorBidi" w:cstheme="majorBidi"/>
                <w:color w:val="313131"/>
                <w:sz w:val="24"/>
                <w:szCs w:val="24"/>
              </w:rPr>
            </w:pPr>
          </w:p>
        </w:tc>
        <w:tc>
          <w:tcPr>
            <w:tcW w:w="2646" w:type="dxa"/>
          </w:tcPr>
          <w:p w14:paraId="5D06A9DF" w14:textId="77777777" w:rsidR="001427B0" w:rsidRPr="00E321C9" w:rsidRDefault="001427B0" w:rsidP="009878DA">
            <w:pPr>
              <w:jc w:val="both"/>
              <w:rPr>
                <w:rFonts w:asciiTheme="majorBidi" w:hAnsiTheme="majorBidi" w:cstheme="majorBidi"/>
                <w:bCs/>
                <w:sz w:val="24"/>
                <w:szCs w:val="24"/>
              </w:rPr>
            </w:pPr>
          </w:p>
        </w:tc>
      </w:tr>
      <w:tr w:rsidR="001427B0" w:rsidRPr="00E321C9" w14:paraId="755C10FE" w14:textId="77777777" w:rsidTr="009878DA">
        <w:tc>
          <w:tcPr>
            <w:tcW w:w="720" w:type="dxa"/>
          </w:tcPr>
          <w:p w14:paraId="67D1424F" w14:textId="77777777" w:rsidR="001427B0" w:rsidRPr="00E321C9" w:rsidRDefault="001427B0" w:rsidP="009878DA">
            <w:pPr>
              <w:jc w:val="both"/>
              <w:rPr>
                <w:rFonts w:asciiTheme="majorBidi" w:hAnsiTheme="majorBidi" w:cstheme="majorBidi"/>
                <w:bCs/>
                <w:sz w:val="24"/>
                <w:szCs w:val="24"/>
              </w:rPr>
            </w:pPr>
          </w:p>
        </w:tc>
        <w:tc>
          <w:tcPr>
            <w:tcW w:w="2070" w:type="dxa"/>
          </w:tcPr>
          <w:p w14:paraId="61E9C85C" w14:textId="77777777" w:rsidR="001427B0" w:rsidRPr="00E321C9" w:rsidRDefault="001427B0" w:rsidP="009878DA">
            <w:pPr>
              <w:jc w:val="both"/>
              <w:rPr>
                <w:rFonts w:asciiTheme="majorBidi" w:hAnsiTheme="majorBidi" w:cstheme="majorBidi"/>
                <w:bCs/>
                <w:sz w:val="24"/>
                <w:szCs w:val="24"/>
              </w:rPr>
            </w:pPr>
          </w:p>
        </w:tc>
        <w:tc>
          <w:tcPr>
            <w:tcW w:w="4284" w:type="dxa"/>
          </w:tcPr>
          <w:p w14:paraId="60B84E55" w14:textId="77777777" w:rsidR="001427B0" w:rsidRPr="00E321C9" w:rsidRDefault="001427B0" w:rsidP="009878DA">
            <w:pPr>
              <w:jc w:val="both"/>
              <w:rPr>
                <w:rFonts w:asciiTheme="majorBidi" w:eastAsia="Arial" w:hAnsiTheme="majorBidi" w:cstheme="majorBidi"/>
                <w:color w:val="313131"/>
                <w:sz w:val="24"/>
                <w:szCs w:val="24"/>
              </w:rPr>
            </w:pPr>
          </w:p>
        </w:tc>
        <w:tc>
          <w:tcPr>
            <w:tcW w:w="2646" w:type="dxa"/>
          </w:tcPr>
          <w:p w14:paraId="19A1F5B6" w14:textId="77777777" w:rsidR="001427B0" w:rsidRPr="00E321C9" w:rsidRDefault="001427B0" w:rsidP="009878DA">
            <w:pPr>
              <w:jc w:val="both"/>
              <w:rPr>
                <w:rFonts w:asciiTheme="majorBidi" w:hAnsiTheme="majorBidi" w:cstheme="majorBidi"/>
                <w:bCs/>
                <w:sz w:val="24"/>
                <w:szCs w:val="24"/>
              </w:rPr>
            </w:pPr>
          </w:p>
        </w:tc>
      </w:tr>
      <w:tr w:rsidR="001427B0" w:rsidRPr="00E321C9" w14:paraId="0D9708F5" w14:textId="77777777" w:rsidTr="009878DA">
        <w:tc>
          <w:tcPr>
            <w:tcW w:w="720" w:type="dxa"/>
          </w:tcPr>
          <w:p w14:paraId="6804E438" w14:textId="77777777" w:rsidR="001427B0" w:rsidRPr="00E321C9" w:rsidRDefault="001427B0" w:rsidP="009878DA">
            <w:pPr>
              <w:jc w:val="both"/>
              <w:rPr>
                <w:rFonts w:asciiTheme="majorBidi" w:hAnsiTheme="majorBidi" w:cstheme="majorBidi"/>
                <w:bCs/>
                <w:sz w:val="24"/>
                <w:szCs w:val="24"/>
              </w:rPr>
            </w:pPr>
          </w:p>
        </w:tc>
        <w:tc>
          <w:tcPr>
            <w:tcW w:w="2070" w:type="dxa"/>
          </w:tcPr>
          <w:p w14:paraId="1EB4339A" w14:textId="77777777" w:rsidR="001427B0" w:rsidRPr="00E321C9" w:rsidRDefault="001427B0" w:rsidP="009878DA">
            <w:pPr>
              <w:jc w:val="both"/>
              <w:rPr>
                <w:rFonts w:asciiTheme="majorBidi" w:hAnsiTheme="majorBidi" w:cstheme="majorBidi"/>
                <w:bCs/>
                <w:sz w:val="24"/>
                <w:szCs w:val="24"/>
              </w:rPr>
            </w:pPr>
          </w:p>
        </w:tc>
        <w:tc>
          <w:tcPr>
            <w:tcW w:w="4284" w:type="dxa"/>
          </w:tcPr>
          <w:p w14:paraId="022C6D12" w14:textId="77777777" w:rsidR="001427B0" w:rsidRPr="00E321C9" w:rsidRDefault="001427B0" w:rsidP="009878DA">
            <w:pPr>
              <w:jc w:val="both"/>
              <w:rPr>
                <w:rFonts w:asciiTheme="majorBidi" w:eastAsia="Arial" w:hAnsiTheme="majorBidi" w:cstheme="majorBidi"/>
                <w:color w:val="313131"/>
                <w:sz w:val="24"/>
                <w:szCs w:val="24"/>
              </w:rPr>
            </w:pPr>
          </w:p>
        </w:tc>
        <w:tc>
          <w:tcPr>
            <w:tcW w:w="2646" w:type="dxa"/>
          </w:tcPr>
          <w:p w14:paraId="7D610202" w14:textId="77777777" w:rsidR="001427B0" w:rsidRPr="00E321C9" w:rsidRDefault="001427B0" w:rsidP="009878DA">
            <w:pPr>
              <w:jc w:val="both"/>
              <w:rPr>
                <w:rFonts w:asciiTheme="majorBidi" w:hAnsiTheme="majorBidi" w:cstheme="majorBidi"/>
                <w:bCs/>
                <w:sz w:val="24"/>
                <w:szCs w:val="24"/>
              </w:rPr>
            </w:pPr>
          </w:p>
        </w:tc>
      </w:tr>
      <w:tr w:rsidR="001427B0" w:rsidRPr="00E321C9" w14:paraId="1B57336A" w14:textId="77777777" w:rsidTr="009878DA">
        <w:tc>
          <w:tcPr>
            <w:tcW w:w="720" w:type="dxa"/>
          </w:tcPr>
          <w:p w14:paraId="763F5DB7" w14:textId="77777777" w:rsidR="001427B0" w:rsidRPr="00E321C9" w:rsidRDefault="001427B0" w:rsidP="009878DA">
            <w:pPr>
              <w:jc w:val="both"/>
              <w:rPr>
                <w:rFonts w:asciiTheme="majorBidi" w:hAnsiTheme="majorBidi" w:cstheme="majorBidi"/>
                <w:bCs/>
                <w:sz w:val="24"/>
                <w:szCs w:val="24"/>
              </w:rPr>
            </w:pPr>
          </w:p>
        </w:tc>
        <w:tc>
          <w:tcPr>
            <w:tcW w:w="2070" w:type="dxa"/>
          </w:tcPr>
          <w:p w14:paraId="77FB36F4" w14:textId="77777777" w:rsidR="001427B0" w:rsidRPr="00E321C9" w:rsidRDefault="001427B0" w:rsidP="009878DA">
            <w:pPr>
              <w:jc w:val="both"/>
              <w:rPr>
                <w:rFonts w:asciiTheme="majorBidi" w:hAnsiTheme="majorBidi" w:cstheme="majorBidi"/>
                <w:bCs/>
                <w:sz w:val="24"/>
                <w:szCs w:val="24"/>
              </w:rPr>
            </w:pPr>
          </w:p>
        </w:tc>
        <w:tc>
          <w:tcPr>
            <w:tcW w:w="4284" w:type="dxa"/>
          </w:tcPr>
          <w:p w14:paraId="7B782A0B" w14:textId="77777777" w:rsidR="001427B0" w:rsidRPr="00E321C9" w:rsidRDefault="001427B0" w:rsidP="009878DA">
            <w:pPr>
              <w:jc w:val="both"/>
              <w:rPr>
                <w:rFonts w:asciiTheme="majorBidi" w:eastAsia="Arial" w:hAnsiTheme="majorBidi" w:cstheme="majorBidi"/>
                <w:color w:val="313131"/>
                <w:sz w:val="24"/>
                <w:szCs w:val="24"/>
              </w:rPr>
            </w:pPr>
          </w:p>
        </w:tc>
        <w:tc>
          <w:tcPr>
            <w:tcW w:w="2646" w:type="dxa"/>
          </w:tcPr>
          <w:p w14:paraId="4BF1EE7E" w14:textId="77777777" w:rsidR="001427B0" w:rsidRPr="00E321C9" w:rsidRDefault="001427B0" w:rsidP="009878DA">
            <w:pPr>
              <w:jc w:val="both"/>
              <w:rPr>
                <w:rFonts w:asciiTheme="majorBidi" w:hAnsiTheme="majorBidi" w:cstheme="majorBidi"/>
                <w:bCs/>
                <w:sz w:val="24"/>
                <w:szCs w:val="24"/>
              </w:rPr>
            </w:pPr>
          </w:p>
        </w:tc>
      </w:tr>
      <w:tr w:rsidR="001427B0" w:rsidRPr="00E321C9" w14:paraId="0316DF00" w14:textId="77777777" w:rsidTr="009878DA">
        <w:tc>
          <w:tcPr>
            <w:tcW w:w="720" w:type="dxa"/>
          </w:tcPr>
          <w:p w14:paraId="7B5C229A" w14:textId="77777777" w:rsidR="001427B0" w:rsidRPr="00E321C9" w:rsidRDefault="001427B0" w:rsidP="009878DA">
            <w:pPr>
              <w:jc w:val="both"/>
              <w:rPr>
                <w:rFonts w:asciiTheme="majorBidi" w:hAnsiTheme="majorBidi" w:cstheme="majorBidi"/>
                <w:bCs/>
                <w:sz w:val="24"/>
                <w:szCs w:val="24"/>
              </w:rPr>
            </w:pPr>
          </w:p>
        </w:tc>
        <w:tc>
          <w:tcPr>
            <w:tcW w:w="2070" w:type="dxa"/>
          </w:tcPr>
          <w:p w14:paraId="18A85786" w14:textId="77777777" w:rsidR="001427B0" w:rsidRPr="00E321C9" w:rsidRDefault="001427B0" w:rsidP="009878DA">
            <w:pPr>
              <w:jc w:val="both"/>
              <w:rPr>
                <w:rFonts w:asciiTheme="majorBidi" w:hAnsiTheme="majorBidi" w:cstheme="majorBidi"/>
                <w:bCs/>
                <w:sz w:val="24"/>
                <w:szCs w:val="24"/>
              </w:rPr>
            </w:pPr>
          </w:p>
        </w:tc>
        <w:tc>
          <w:tcPr>
            <w:tcW w:w="4284" w:type="dxa"/>
          </w:tcPr>
          <w:p w14:paraId="0D32609C" w14:textId="77777777" w:rsidR="001427B0" w:rsidRPr="00E321C9" w:rsidRDefault="001427B0" w:rsidP="009878DA">
            <w:pPr>
              <w:jc w:val="both"/>
              <w:rPr>
                <w:rFonts w:asciiTheme="majorBidi" w:eastAsia="Arial" w:hAnsiTheme="majorBidi" w:cstheme="majorBidi"/>
                <w:color w:val="313131"/>
                <w:sz w:val="24"/>
                <w:szCs w:val="24"/>
              </w:rPr>
            </w:pPr>
          </w:p>
        </w:tc>
        <w:tc>
          <w:tcPr>
            <w:tcW w:w="2646" w:type="dxa"/>
          </w:tcPr>
          <w:p w14:paraId="60B10B99" w14:textId="77777777" w:rsidR="001427B0" w:rsidRPr="00E321C9" w:rsidRDefault="001427B0" w:rsidP="009878DA">
            <w:pPr>
              <w:jc w:val="both"/>
              <w:rPr>
                <w:rFonts w:asciiTheme="majorBidi" w:hAnsiTheme="majorBidi" w:cstheme="majorBidi"/>
                <w:bCs/>
                <w:sz w:val="24"/>
                <w:szCs w:val="24"/>
              </w:rPr>
            </w:pPr>
          </w:p>
        </w:tc>
      </w:tr>
    </w:tbl>
    <w:p w14:paraId="1F75C47D" w14:textId="77777777" w:rsidR="001427B0" w:rsidRPr="00E321C9" w:rsidRDefault="001427B0" w:rsidP="001427B0">
      <w:pPr>
        <w:jc w:val="both"/>
        <w:rPr>
          <w:rFonts w:asciiTheme="majorBidi" w:hAnsiTheme="majorBidi" w:cstheme="majorBidi"/>
          <w:b/>
          <w:sz w:val="24"/>
          <w:szCs w:val="24"/>
        </w:rPr>
      </w:pPr>
    </w:p>
    <w:p w14:paraId="03FFBFD1" w14:textId="77777777" w:rsidR="001427B0" w:rsidRPr="00E321C9" w:rsidRDefault="001427B0" w:rsidP="001427B0">
      <w:pPr>
        <w:jc w:val="both"/>
        <w:rPr>
          <w:rFonts w:asciiTheme="majorBidi" w:hAnsiTheme="majorBidi" w:cstheme="majorBidi"/>
          <w:b/>
          <w:sz w:val="24"/>
          <w:szCs w:val="24"/>
        </w:rPr>
      </w:pPr>
    </w:p>
    <w:p w14:paraId="056E5539" w14:textId="77777777" w:rsidR="001427B0" w:rsidRPr="00E321C9" w:rsidRDefault="001427B0" w:rsidP="001427B0">
      <w:pPr>
        <w:jc w:val="both"/>
        <w:rPr>
          <w:rFonts w:asciiTheme="majorBidi" w:hAnsiTheme="majorBidi" w:cstheme="majorBidi"/>
          <w:b/>
          <w:sz w:val="24"/>
          <w:szCs w:val="24"/>
        </w:rPr>
      </w:pPr>
    </w:p>
    <w:p w14:paraId="74C82A32" w14:textId="77777777" w:rsidR="001427B0" w:rsidRPr="00E321C9" w:rsidRDefault="001427B0" w:rsidP="001427B0">
      <w:pPr>
        <w:jc w:val="both"/>
        <w:rPr>
          <w:rFonts w:asciiTheme="majorBidi" w:hAnsiTheme="majorBidi" w:cstheme="majorBidi"/>
          <w:b/>
          <w:sz w:val="24"/>
          <w:szCs w:val="24"/>
        </w:rPr>
      </w:pPr>
    </w:p>
    <w:p w14:paraId="3E07ACBC" w14:textId="77777777" w:rsidR="001427B0" w:rsidRPr="00E321C9" w:rsidRDefault="001427B0" w:rsidP="001427B0">
      <w:pPr>
        <w:jc w:val="both"/>
        <w:rPr>
          <w:rFonts w:asciiTheme="majorBidi" w:hAnsiTheme="majorBidi" w:cstheme="majorBidi"/>
          <w:b/>
          <w:sz w:val="24"/>
          <w:szCs w:val="24"/>
        </w:rPr>
      </w:pPr>
    </w:p>
    <w:p w14:paraId="477A89C7" w14:textId="77777777" w:rsidR="001427B0" w:rsidRPr="00E321C9" w:rsidRDefault="001427B0" w:rsidP="001427B0">
      <w:pPr>
        <w:jc w:val="both"/>
        <w:rPr>
          <w:rFonts w:asciiTheme="majorBidi" w:hAnsiTheme="majorBidi" w:cstheme="majorBidi"/>
          <w:b/>
          <w:sz w:val="24"/>
          <w:szCs w:val="24"/>
        </w:rPr>
      </w:pPr>
    </w:p>
    <w:p w14:paraId="43047D32" w14:textId="77777777" w:rsidR="001427B0" w:rsidRPr="00E321C9" w:rsidRDefault="001427B0" w:rsidP="001427B0">
      <w:pPr>
        <w:jc w:val="both"/>
        <w:rPr>
          <w:rFonts w:asciiTheme="majorBidi" w:hAnsiTheme="majorBidi" w:cstheme="majorBidi"/>
          <w:b/>
          <w:sz w:val="24"/>
          <w:szCs w:val="24"/>
        </w:rPr>
      </w:pPr>
    </w:p>
    <w:p w14:paraId="1E43C234" w14:textId="77777777" w:rsidR="001427B0" w:rsidRPr="00E321C9" w:rsidRDefault="001427B0" w:rsidP="001427B0">
      <w:pPr>
        <w:jc w:val="both"/>
        <w:rPr>
          <w:rFonts w:asciiTheme="majorBidi" w:hAnsiTheme="majorBidi" w:cstheme="majorBidi"/>
          <w:b/>
          <w:sz w:val="24"/>
          <w:szCs w:val="24"/>
        </w:rPr>
      </w:pPr>
    </w:p>
    <w:p w14:paraId="287E12F8" w14:textId="77777777" w:rsidR="001427B0" w:rsidRPr="00E321C9" w:rsidRDefault="001427B0" w:rsidP="001427B0">
      <w:pPr>
        <w:jc w:val="both"/>
        <w:rPr>
          <w:rFonts w:asciiTheme="majorBidi" w:hAnsiTheme="majorBidi" w:cstheme="majorBidi"/>
          <w:b/>
          <w:sz w:val="24"/>
          <w:szCs w:val="24"/>
        </w:rPr>
      </w:pPr>
    </w:p>
    <w:p w14:paraId="07AA71EA" w14:textId="77777777" w:rsidR="001427B0" w:rsidRPr="00E321C9" w:rsidRDefault="001427B0" w:rsidP="001427B0">
      <w:pPr>
        <w:jc w:val="both"/>
        <w:rPr>
          <w:rFonts w:asciiTheme="majorBidi" w:hAnsiTheme="majorBidi" w:cstheme="majorBidi"/>
          <w:b/>
          <w:sz w:val="24"/>
          <w:szCs w:val="24"/>
        </w:rPr>
      </w:pPr>
    </w:p>
    <w:p w14:paraId="30E0CBDD" w14:textId="77777777" w:rsidR="001427B0" w:rsidRPr="00E321C9" w:rsidRDefault="001427B0" w:rsidP="001427B0">
      <w:pPr>
        <w:jc w:val="both"/>
        <w:rPr>
          <w:rFonts w:asciiTheme="majorBidi" w:hAnsiTheme="majorBidi" w:cstheme="majorBidi"/>
          <w:b/>
          <w:sz w:val="24"/>
          <w:szCs w:val="24"/>
        </w:rPr>
      </w:pPr>
    </w:p>
    <w:p w14:paraId="52F22310" w14:textId="4AFFF4FB" w:rsidR="009442DB" w:rsidRDefault="009442DB" w:rsidP="00E02E11">
      <w:pPr>
        <w:ind w:hanging="270"/>
        <w:jc w:val="both"/>
        <w:rPr>
          <w:rFonts w:asciiTheme="majorBidi" w:hAnsiTheme="majorBidi" w:cstheme="majorBidi"/>
          <w:b/>
          <w:sz w:val="24"/>
          <w:szCs w:val="24"/>
        </w:rPr>
      </w:pPr>
    </w:p>
    <w:p w14:paraId="58662104" w14:textId="77777777" w:rsidR="00662303" w:rsidRPr="00DC6004" w:rsidRDefault="00662303" w:rsidP="00E02E11">
      <w:pPr>
        <w:ind w:hanging="270"/>
        <w:jc w:val="both"/>
        <w:rPr>
          <w:rFonts w:asciiTheme="majorBidi" w:hAnsiTheme="majorBidi" w:cstheme="majorBidi"/>
          <w:b/>
          <w:sz w:val="24"/>
          <w:szCs w:val="24"/>
        </w:rPr>
      </w:pPr>
    </w:p>
    <w:tbl>
      <w:tblPr>
        <w:tblStyle w:val="TableGrid"/>
        <w:tblW w:w="9720" w:type="dxa"/>
        <w:tblInd w:w="-162" w:type="dxa"/>
        <w:tblLook w:val="04A0" w:firstRow="1" w:lastRow="0" w:firstColumn="1" w:lastColumn="0" w:noHBand="0" w:noVBand="1"/>
      </w:tblPr>
      <w:tblGrid>
        <w:gridCol w:w="720"/>
        <w:gridCol w:w="7897"/>
        <w:gridCol w:w="1103"/>
      </w:tblGrid>
      <w:tr w:rsidR="00662303" w:rsidRPr="00E321C9" w14:paraId="3347AC47" w14:textId="77777777" w:rsidTr="009878DA">
        <w:tc>
          <w:tcPr>
            <w:tcW w:w="9720" w:type="dxa"/>
            <w:gridSpan w:val="3"/>
          </w:tcPr>
          <w:p w14:paraId="64C3F870" w14:textId="77777777" w:rsidR="00662303" w:rsidRPr="00E321C9" w:rsidRDefault="00662303" w:rsidP="009878DA">
            <w:pPr>
              <w:jc w:val="both"/>
              <w:rPr>
                <w:rFonts w:asciiTheme="majorBidi" w:hAnsiTheme="majorBidi" w:cstheme="majorBidi"/>
                <w:b/>
                <w:sz w:val="24"/>
                <w:szCs w:val="24"/>
              </w:rPr>
            </w:pPr>
            <w:r w:rsidRPr="00E321C9">
              <w:rPr>
                <w:rFonts w:asciiTheme="majorBidi" w:hAnsiTheme="majorBidi" w:cstheme="majorBidi"/>
                <w:b/>
                <w:sz w:val="24"/>
                <w:szCs w:val="24"/>
              </w:rPr>
              <w:t>Table of Content</w:t>
            </w:r>
          </w:p>
          <w:p w14:paraId="4D1ED7C0" w14:textId="77777777" w:rsidR="00662303" w:rsidRPr="00E321C9" w:rsidRDefault="00662303" w:rsidP="009878DA">
            <w:pPr>
              <w:jc w:val="both"/>
              <w:rPr>
                <w:rFonts w:asciiTheme="majorBidi" w:hAnsiTheme="majorBidi" w:cstheme="majorBidi"/>
                <w:b/>
                <w:sz w:val="24"/>
                <w:szCs w:val="24"/>
              </w:rPr>
            </w:pPr>
          </w:p>
        </w:tc>
      </w:tr>
      <w:tr w:rsidR="00662303" w:rsidRPr="00E321C9" w14:paraId="2E55B593" w14:textId="77777777" w:rsidTr="009878DA">
        <w:tc>
          <w:tcPr>
            <w:tcW w:w="720" w:type="dxa"/>
          </w:tcPr>
          <w:p w14:paraId="5FA8FD3A" w14:textId="77777777" w:rsidR="00662303" w:rsidRPr="00E321C9" w:rsidRDefault="00662303" w:rsidP="009878DA">
            <w:pPr>
              <w:jc w:val="center"/>
              <w:rPr>
                <w:rFonts w:asciiTheme="majorBidi" w:hAnsiTheme="majorBidi" w:cstheme="majorBidi"/>
                <w:b/>
                <w:sz w:val="24"/>
                <w:szCs w:val="24"/>
              </w:rPr>
            </w:pPr>
            <w:r w:rsidRPr="00E321C9">
              <w:rPr>
                <w:rFonts w:asciiTheme="majorBidi" w:hAnsiTheme="majorBidi" w:cstheme="majorBidi"/>
                <w:b/>
                <w:sz w:val="24"/>
                <w:szCs w:val="24"/>
              </w:rPr>
              <w:t>#</w:t>
            </w:r>
          </w:p>
        </w:tc>
        <w:tc>
          <w:tcPr>
            <w:tcW w:w="7897" w:type="dxa"/>
          </w:tcPr>
          <w:p w14:paraId="71078750" w14:textId="77777777" w:rsidR="00662303" w:rsidRPr="00E321C9" w:rsidRDefault="00662303" w:rsidP="009878DA">
            <w:pPr>
              <w:jc w:val="both"/>
              <w:rPr>
                <w:rFonts w:asciiTheme="majorBidi" w:hAnsiTheme="majorBidi" w:cstheme="majorBidi"/>
                <w:b/>
                <w:sz w:val="24"/>
                <w:szCs w:val="24"/>
              </w:rPr>
            </w:pPr>
            <w:r w:rsidRPr="00E321C9">
              <w:rPr>
                <w:rFonts w:asciiTheme="majorBidi" w:hAnsiTheme="majorBidi" w:cstheme="majorBidi"/>
                <w:b/>
                <w:sz w:val="24"/>
                <w:szCs w:val="24"/>
              </w:rPr>
              <w:t>Attributes</w:t>
            </w:r>
          </w:p>
        </w:tc>
        <w:tc>
          <w:tcPr>
            <w:tcW w:w="1103" w:type="dxa"/>
          </w:tcPr>
          <w:p w14:paraId="48DF01D2" w14:textId="77777777" w:rsidR="00662303" w:rsidRPr="00E321C9" w:rsidRDefault="00662303" w:rsidP="009878DA">
            <w:pPr>
              <w:jc w:val="center"/>
              <w:rPr>
                <w:rFonts w:asciiTheme="majorBidi" w:hAnsiTheme="majorBidi" w:cstheme="majorBidi"/>
                <w:b/>
                <w:sz w:val="24"/>
                <w:szCs w:val="24"/>
              </w:rPr>
            </w:pPr>
            <w:r w:rsidRPr="00E321C9">
              <w:rPr>
                <w:rFonts w:asciiTheme="majorBidi" w:hAnsiTheme="majorBidi" w:cstheme="majorBidi"/>
                <w:b/>
                <w:sz w:val="24"/>
                <w:szCs w:val="24"/>
              </w:rPr>
              <w:t>Page #</w:t>
            </w:r>
          </w:p>
        </w:tc>
      </w:tr>
      <w:tr w:rsidR="00662303" w:rsidRPr="00E321C9" w14:paraId="3466E960" w14:textId="77777777" w:rsidTr="009878DA">
        <w:tc>
          <w:tcPr>
            <w:tcW w:w="720" w:type="dxa"/>
          </w:tcPr>
          <w:p w14:paraId="29238B8A" w14:textId="77777777" w:rsidR="00662303" w:rsidRPr="00E321C9" w:rsidRDefault="00662303" w:rsidP="009878DA">
            <w:pPr>
              <w:jc w:val="center"/>
              <w:rPr>
                <w:rFonts w:asciiTheme="majorBidi" w:hAnsiTheme="majorBidi" w:cstheme="majorBidi"/>
                <w:bCs/>
                <w:sz w:val="24"/>
                <w:szCs w:val="24"/>
              </w:rPr>
            </w:pPr>
            <w:r w:rsidRPr="00E321C9">
              <w:rPr>
                <w:rFonts w:asciiTheme="majorBidi" w:hAnsiTheme="majorBidi" w:cstheme="majorBidi"/>
                <w:bCs/>
                <w:sz w:val="24"/>
                <w:szCs w:val="24"/>
              </w:rPr>
              <w:t>1</w:t>
            </w:r>
          </w:p>
        </w:tc>
        <w:tc>
          <w:tcPr>
            <w:tcW w:w="7897" w:type="dxa"/>
          </w:tcPr>
          <w:p w14:paraId="53ACFD61" w14:textId="77777777" w:rsidR="00662303" w:rsidRPr="00E321C9" w:rsidRDefault="00662303" w:rsidP="009878DA">
            <w:pPr>
              <w:jc w:val="both"/>
              <w:rPr>
                <w:rFonts w:asciiTheme="majorBidi" w:hAnsiTheme="majorBidi" w:cstheme="majorBidi"/>
                <w:bCs/>
                <w:sz w:val="24"/>
                <w:szCs w:val="24"/>
              </w:rPr>
            </w:pPr>
            <w:r w:rsidRPr="009F5101">
              <w:rPr>
                <w:rFonts w:asciiTheme="majorBidi" w:hAnsiTheme="majorBidi" w:cstheme="majorBidi"/>
                <w:bCs/>
                <w:sz w:val="24"/>
                <w:szCs w:val="24"/>
              </w:rPr>
              <w:t>Purpose</w:t>
            </w:r>
          </w:p>
        </w:tc>
        <w:tc>
          <w:tcPr>
            <w:tcW w:w="1103" w:type="dxa"/>
          </w:tcPr>
          <w:p w14:paraId="2E8160AF" w14:textId="752FFCE4" w:rsidR="00662303" w:rsidRPr="00E321C9" w:rsidRDefault="004008F6" w:rsidP="009878DA">
            <w:pPr>
              <w:jc w:val="center"/>
              <w:rPr>
                <w:rFonts w:asciiTheme="majorBidi" w:hAnsiTheme="majorBidi" w:cstheme="majorBidi"/>
                <w:bCs/>
                <w:sz w:val="24"/>
                <w:szCs w:val="24"/>
              </w:rPr>
            </w:pPr>
            <w:r>
              <w:rPr>
                <w:rFonts w:asciiTheme="majorBidi" w:hAnsiTheme="majorBidi" w:cstheme="majorBidi"/>
                <w:bCs/>
                <w:sz w:val="24"/>
                <w:szCs w:val="24"/>
              </w:rPr>
              <w:t>3</w:t>
            </w:r>
          </w:p>
        </w:tc>
      </w:tr>
      <w:tr w:rsidR="00662303" w:rsidRPr="00E321C9" w14:paraId="6E62D2BC" w14:textId="77777777" w:rsidTr="009878DA">
        <w:tc>
          <w:tcPr>
            <w:tcW w:w="720" w:type="dxa"/>
          </w:tcPr>
          <w:p w14:paraId="6B13CC82" w14:textId="77777777" w:rsidR="00662303" w:rsidRPr="00E321C9" w:rsidRDefault="00662303" w:rsidP="009878DA">
            <w:pPr>
              <w:jc w:val="center"/>
              <w:rPr>
                <w:rFonts w:asciiTheme="majorBidi" w:hAnsiTheme="majorBidi" w:cstheme="majorBidi"/>
                <w:bCs/>
                <w:sz w:val="24"/>
                <w:szCs w:val="24"/>
              </w:rPr>
            </w:pPr>
            <w:r w:rsidRPr="00E321C9">
              <w:rPr>
                <w:rFonts w:asciiTheme="majorBidi" w:hAnsiTheme="majorBidi" w:cstheme="majorBidi"/>
                <w:bCs/>
                <w:sz w:val="24"/>
                <w:szCs w:val="24"/>
              </w:rPr>
              <w:t>2</w:t>
            </w:r>
          </w:p>
        </w:tc>
        <w:tc>
          <w:tcPr>
            <w:tcW w:w="7897" w:type="dxa"/>
          </w:tcPr>
          <w:p w14:paraId="71997FC0" w14:textId="77777777" w:rsidR="00662303" w:rsidRPr="00E321C9" w:rsidRDefault="00662303" w:rsidP="009878DA">
            <w:pPr>
              <w:jc w:val="both"/>
              <w:rPr>
                <w:rFonts w:asciiTheme="majorBidi" w:hAnsiTheme="majorBidi" w:cstheme="majorBidi"/>
                <w:bCs/>
                <w:sz w:val="24"/>
                <w:szCs w:val="24"/>
              </w:rPr>
            </w:pPr>
            <w:r w:rsidRPr="009F5101">
              <w:rPr>
                <w:rFonts w:asciiTheme="majorBidi" w:hAnsiTheme="majorBidi" w:cstheme="majorBidi"/>
                <w:bCs/>
                <w:sz w:val="24"/>
                <w:szCs w:val="24"/>
              </w:rPr>
              <w:t>Scope &amp; Field of Application</w:t>
            </w:r>
          </w:p>
        </w:tc>
        <w:tc>
          <w:tcPr>
            <w:tcW w:w="1103" w:type="dxa"/>
          </w:tcPr>
          <w:p w14:paraId="28C6D194" w14:textId="4D05A19A" w:rsidR="00662303" w:rsidRPr="00E321C9" w:rsidRDefault="004008F6" w:rsidP="009878DA">
            <w:pPr>
              <w:jc w:val="center"/>
              <w:rPr>
                <w:rFonts w:asciiTheme="majorBidi" w:hAnsiTheme="majorBidi" w:cstheme="majorBidi"/>
                <w:bCs/>
                <w:sz w:val="24"/>
                <w:szCs w:val="24"/>
              </w:rPr>
            </w:pPr>
            <w:r>
              <w:rPr>
                <w:rFonts w:asciiTheme="majorBidi" w:hAnsiTheme="majorBidi" w:cstheme="majorBidi"/>
                <w:bCs/>
                <w:sz w:val="24"/>
                <w:szCs w:val="24"/>
              </w:rPr>
              <w:t>3</w:t>
            </w:r>
          </w:p>
        </w:tc>
      </w:tr>
      <w:tr w:rsidR="00662303" w:rsidRPr="00E321C9" w14:paraId="20F8EF3D" w14:textId="77777777" w:rsidTr="009878DA">
        <w:tc>
          <w:tcPr>
            <w:tcW w:w="720" w:type="dxa"/>
          </w:tcPr>
          <w:p w14:paraId="603B6A6F" w14:textId="77777777" w:rsidR="00662303" w:rsidRPr="00E321C9" w:rsidRDefault="00662303" w:rsidP="009878DA">
            <w:pPr>
              <w:jc w:val="center"/>
              <w:rPr>
                <w:rFonts w:asciiTheme="majorBidi" w:hAnsiTheme="majorBidi" w:cstheme="majorBidi"/>
                <w:bCs/>
                <w:sz w:val="24"/>
                <w:szCs w:val="24"/>
              </w:rPr>
            </w:pPr>
            <w:r w:rsidRPr="00E321C9">
              <w:rPr>
                <w:rFonts w:asciiTheme="majorBidi" w:hAnsiTheme="majorBidi" w:cstheme="majorBidi"/>
                <w:bCs/>
                <w:sz w:val="24"/>
                <w:szCs w:val="24"/>
              </w:rPr>
              <w:t>3</w:t>
            </w:r>
          </w:p>
        </w:tc>
        <w:tc>
          <w:tcPr>
            <w:tcW w:w="7897" w:type="dxa"/>
          </w:tcPr>
          <w:p w14:paraId="626F1324" w14:textId="77777777" w:rsidR="00662303" w:rsidRPr="00E321C9" w:rsidRDefault="00662303" w:rsidP="009878DA">
            <w:pPr>
              <w:rPr>
                <w:rFonts w:asciiTheme="majorBidi" w:hAnsiTheme="majorBidi" w:cstheme="majorBidi"/>
                <w:bCs/>
                <w:sz w:val="24"/>
                <w:szCs w:val="24"/>
              </w:rPr>
            </w:pPr>
            <w:r w:rsidRPr="009F5101">
              <w:rPr>
                <w:rFonts w:asciiTheme="majorBidi" w:hAnsiTheme="majorBidi" w:cstheme="majorBidi"/>
                <w:bCs/>
                <w:sz w:val="24"/>
                <w:szCs w:val="24"/>
              </w:rPr>
              <w:t>Abbreviations &amp; Definitions</w:t>
            </w:r>
          </w:p>
        </w:tc>
        <w:tc>
          <w:tcPr>
            <w:tcW w:w="1103" w:type="dxa"/>
          </w:tcPr>
          <w:p w14:paraId="5A3E3EB8" w14:textId="6C1564A3" w:rsidR="00662303" w:rsidRPr="00E321C9" w:rsidRDefault="004008F6" w:rsidP="009878DA">
            <w:pPr>
              <w:jc w:val="center"/>
              <w:rPr>
                <w:rFonts w:asciiTheme="majorBidi" w:hAnsiTheme="majorBidi" w:cstheme="majorBidi"/>
                <w:bCs/>
                <w:sz w:val="24"/>
                <w:szCs w:val="24"/>
              </w:rPr>
            </w:pPr>
            <w:r>
              <w:rPr>
                <w:rFonts w:asciiTheme="majorBidi" w:hAnsiTheme="majorBidi" w:cstheme="majorBidi"/>
                <w:bCs/>
                <w:sz w:val="24"/>
                <w:szCs w:val="24"/>
              </w:rPr>
              <w:t>3</w:t>
            </w:r>
          </w:p>
        </w:tc>
      </w:tr>
      <w:tr w:rsidR="00662303" w:rsidRPr="00E321C9" w14:paraId="19B02599" w14:textId="77777777" w:rsidTr="009878DA">
        <w:tc>
          <w:tcPr>
            <w:tcW w:w="720" w:type="dxa"/>
          </w:tcPr>
          <w:p w14:paraId="08FEBB33" w14:textId="77777777" w:rsidR="00662303" w:rsidRPr="00E321C9" w:rsidRDefault="00662303" w:rsidP="009878DA">
            <w:pPr>
              <w:jc w:val="center"/>
              <w:rPr>
                <w:rFonts w:asciiTheme="majorBidi" w:hAnsiTheme="majorBidi" w:cstheme="majorBidi"/>
                <w:bCs/>
                <w:sz w:val="24"/>
                <w:szCs w:val="24"/>
              </w:rPr>
            </w:pPr>
            <w:r w:rsidRPr="00E321C9">
              <w:rPr>
                <w:rFonts w:asciiTheme="majorBidi" w:hAnsiTheme="majorBidi" w:cstheme="majorBidi"/>
                <w:bCs/>
                <w:sz w:val="24"/>
                <w:szCs w:val="24"/>
              </w:rPr>
              <w:t>4</w:t>
            </w:r>
          </w:p>
        </w:tc>
        <w:tc>
          <w:tcPr>
            <w:tcW w:w="7897" w:type="dxa"/>
          </w:tcPr>
          <w:p w14:paraId="2F60444F" w14:textId="77777777" w:rsidR="00662303" w:rsidRPr="00E321C9" w:rsidRDefault="00662303" w:rsidP="009878DA">
            <w:pPr>
              <w:jc w:val="both"/>
              <w:rPr>
                <w:rFonts w:asciiTheme="majorBidi" w:hAnsiTheme="majorBidi" w:cstheme="majorBidi"/>
                <w:bCs/>
                <w:sz w:val="24"/>
                <w:szCs w:val="24"/>
              </w:rPr>
            </w:pPr>
            <w:r w:rsidRPr="009F5101">
              <w:rPr>
                <w:rFonts w:asciiTheme="majorBidi" w:hAnsiTheme="majorBidi" w:cstheme="majorBidi"/>
                <w:bCs/>
                <w:sz w:val="24"/>
                <w:szCs w:val="24"/>
              </w:rPr>
              <w:t>References</w:t>
            </w:r>
          </w:p>
        </w:tc>
        <w:tc>
          <w:tcPr>
            <w:tcW w:w="1103" w:type="dxa"/>
          </w:tcPr>
          <w:p w14:paraId="1B2947B2" w14:textId="0DAE5FC7" w:rsidR="00662303" w:rsidRPr="00E321C9" w:rsidRDefault="004008F6" w:rsidP="009878DA">
            <w:pPr>
              <w:jc w:val="center"/>
              <w:rPr>
                <w:rFonts w:asciiTheme="majorBidi" w:hAnsiTheme="majorBidi" w:cstheme="majorBidi"/>
                <w:bCs/>
                <w:sz w:val="24"/>
                <w:szCs w:val="24"/>
              </w:rPr>
            </w:pPr>
            <w:r>
              <w:rPr>
                <w:rFonts w:asciiTheme="majorBidi" w:hAnsiTheme="majorBidi" w:cstheme="majorBidi"/>
                <w:bCs/>
                <w:sz w:val="24"/>
                <w:szCs w:val="24"/>
              </w:rPr>
              <w:t>4</w:t>
            </w:r>
          </w:p>
        </w:tc>
      </w:tr>
      <w:tr w:rsidR="00662303" w:rsidRPr="00E321C9" w14:paraId="6684C1C8" w14:textId="77777777" w:rsidTr="009878DA">
        <w:tc>
          <w:tcPr>
            <w:tcW w:w="720" w:type="dxa"/>
          </w:tcPr>
          <w:p w14:paraId="159F1F53" w14:textId="77777777" w:rsidR="00662303" w:rsidRPr="00E321C9" w:rsidRDefault="00662303" w:rsidP="009878DA">
            <w:pPr>
              <w:jc w:val="center"/>
              <w:rPr>
                <w:rFonts w:asciiTheme="majorBidi" w:hAnsiTheme="majorBidi" w:cstheme="majorBidi"/>
                <w:bCs/>
                <w:sz w:val="24"/>
                <w:szCs w:val="24"/>
              </w:rPr>
            </w:pPr>
            <w:r w:rsidRPr="00E321C9">
              <w:rPr>
                <w:rFonts w:asciiTheme="majorBidi" w:hAnsiTheme="majorBidi" w:cstheme="majorBidi"/>
                <w:bCs/>
                <w:sz w:val="24"/>
                <w:szCs w:val="24"/>
              </w:rPr>
              <w:t>5</w:t>
            </w:r>
          </w:p>
        </w:tc>
        <w:tc>
          <w:tcPr>
            <w:tcW w:w="7897" w:type="dxa"/>
          </w:tcPr>
          <w:p w14:paraId="1481643C" w14:textId="77777777" w:rsidR="00662303" w:rsidRPr="00E321C9" w:rsidRDefault="00662303" w:rsidP="009878DA">
            <w:pPr>
              <w:jc w:val="both"/>
              <w:rPr>
                <w:rFonts w:asciiTheme="majorBidi" w:hAnsiTheme="majorBidi" w:cstheme="majorBidi"/>
                <w:bCs/>
                <w:sz w:val="24"/>
                <w:szCs w:val="24"/>
              </w:rPr>
            </w:pPr>
            <w:r w:rsidRPr="009F5101">
              <w:rPr>
                <w:rFonts w:asciiTheme="majorBidi" w:hAnsiTheme="majorBidi" w:cstheme="majorBidi"/>
                <w:bCs/>
                <w:sz w:val="24"/>
                <w:szCs w:val="24"/>
              </w:rPr>
              <w:t>Requirements</w:t>
            </w:r>
          </w:p>
        </w:tc>
        <w:tc>
          <w:tcPr>
            <w:tcW w:w="1103" w:type="dxa"/>
          </w:tcPr>
          <w:p w14:paraId="42EF044C" w14:textId="759D1162" w:rsidR="00662303" w:rsidRPr="00E321C9" w:rsidRDefault="004008F6" w:rsidP="009878DA">
            <w:pPr>
              <w:jc w:val="center"/>
              <w:rPr>
                <w:rFonts w:asciiTheme="majorBidi" w:hAnsiTheme="majorBidi" w:cstheme="majorBidi"/>
                <w:bCs/>
                <w:sz w:val="24"/>
                <w:szCs w:val="24"/>
              </w:rPr>
            </w:pPr>
            <w:r>
              <w:rPr>
                <w:rFonts w:asciiTheme="majorBidi" w:hAnsiTheme="majorBidi" w:cstheme="majorBidi"/>
                <w:bCs/>
                <w:sz w:val="24"/>
                <w:szCs w:val="24"/>
              </w:rPr>
              <w:t>5</w:t>
            </w:r>
          </w:p>
        </w:tc>
      </w:tr>
      <w:tr w:rsidR="00662303" w:rsidRPr="00E321C9" w14:paraId="0AE5D907" w14:textId="77777777" w:rsidTr="009878DA">
        <w:tc>
          <w:tcPr>
            <w:tcW w:w="720" w:type="dxa"/>
          </w:tcPr>
          <w:p w14:paraId="0E0AFE42" w14:textId="77777777" w:rsidR="00662303" w:rsidRPr="00E321C9" w:rsidRDefault="00662303" w:rsidP="009878DA">
            <w:pPr>
              <w:jc w:val="center"/>
              <w:rPr>
                <w:rFonts w:asciiTheme="majorBidi" w:hAnsiTheme="majorBidi" w:cstheme="majorBidi"/>
                <w:bCs/>
                <w:sz w:val="24"/>
                <w:szCs w:val="24"/>
              </w:rPr>
            </w:pPr>
            <w:r w:rsidRPr="00E321C9">
              <w:rPr>
                <w:rFonts w:asciiTheme="majorBidi" w:hAnsiTheme="majorBidi" w:cstheme="majorBidi"/>
                <w:bCs/>
                <w:sz w:val="24"/>
                <w:szCs w:val="24"/>
              </w:rPr>
              <w:t>6</w:t>
            </w:r>
          </w:p>
        </w:tc>
        <w:tc>
          <w:tcPr>
            <w:tcW w:w="7897" w:type="dxa"/>
          </w:tcPr>
          <w:p w14:paraId="56C8F355" w14:textId="77777777" w:rsidR="00662303" w:rsidRPr="00E321C9" w:rsidRDefault="00662303" w:rsidP="009878DA">
            <w:pPr>
              <w:jc w:val="both"/>
              <w:rPr>
                <w:rFonts w:asciiTheme="majorBidi" w:hAnsiTheme="majorBidi" w:cstheme="majorBidi"/>
                <w:bCs/>
                <w:sz w:val="24"/>
                <w:szCs w:val="24"/>
              </w:rPr>
            </w:pPr>
            <w:r w:rsidRPr="009F5101">
              <w:rPr>
                <w:rFonts w:asciiTheme="majorBidi" w:hAnsiTheme="majorBidi" w:cstheme="majorBidi"/>
                <w:bCs/>
                <w:sz w:val="24"/>
                <w:szCs w:val="24"/>
              </w:rPr>
              <w:t>Responsibilities</w:t>
            </w:r>
          </w:p>
        </w:tc>
        <w:tc>
          <w:tcPr>
            <w:tcW w:w="1103" w:type="dxa"/>
          </w:tcPr>
          <w:p w14:paraId="762BD70C" w14:textId="24F4016A" w:rsidR="00662303" w:rsidRPr="00E321C9" w:rsidRDefault="004008F6" w:rsidP="009878DA">
            <w:pPr>
              <w:jc w:val="center"/>
              <w:rPr>
                <w:rFonts w:asciiTheme="majorBidi" w:hAnsiTheme="majorBidi" w:cstheme="majorBidi"/>
                <w:bCs/>
                <w:sz w:val="24"/>
                <w:szCs w:val="24"/>
              </w:rPr>
            </w:pPr>
            <w:r>
              <w:rPr>
                <w:rFonts w:asciiTheme="majorBidi" w:hAnsiTheme="majorBidi" w:cstheme="majorBidi"/>
                <w:bCs/>
                <w:sz w:val="24"/>
                <w:szCs w:val="24"/>
              </w:rPr>
              <w:t>9</w:t>
            </w:r>
          </w:p>
        </w:tc>
      </w:tr>
      <w:tr w:rsidR="00662303" w:rsidRPr="00E321C9" w14:paraId="3D9A65E1" w14:textId="77777777" w:rsidTr="009878DA">
        <w:tc>
          <w:tcPr>
            <w:tcW w:w="720" w:type="dxa"/>
          </w:tcPr>
          <w:p w14:paraId="2EC3AA26" w14:textId="77777777" w:rsidR="00662303" w:rsidRPr="00E321C9" w:rsidRDefault="00662303" w:rsidP="009878DA">
            <w:pPr>
              <w:jc w:val="center"/>
              <w:rPr>
                <w:rFonts w:asciiTheme="majorBidi" w:hAnsiTheme="majorBidi" w:cstheme="majorBidi"/>
                <w:bCs/>
                <w:sz w:val="24"/>
                <w:szCs w:val="24"/>
              </w:rPr>
            </w:pPr>
            <w:r w:rsidRPr="00E321C9">
              <w:rPr>
                <w:rFonts w:asciiTheme="majorBidi" w:hAnsiTheme="majorBidi" w:cstheme="majorBidi"/>
                <w:bCs/>
                <w:sz w:val="24"/>
                <w:szCs w:val="24"/>
              </w:rPr>
              <w:t>7</w:t>
            </w:r>
          </w:p>
        </w:tc>
        <w:tc>
          <w:tcPr>
            <w:tcW w:w="7897" w:type="dxa"/>
          </w:tcPr>
          <w:p w14:paraId="23634E05" w14:textId="77777777" w:rsidR="00662303" w:rsidRPr="00E321C9" w:rsidRDefault="00662303" w:rsidP="009878DA">
            <w:pPr>
              <w:jc w:val="both"/>
              <w:rPr>
                <w:rFonts w:asciiTheme="majorBidi" w:hAnsiTheme="majorBidi" w:cstheme="majorBidi"/>
                <w:bCs/>
                <w:sz w:val="24"/>
                <w:szCs w:val="24"/>
              </w:rPr>
            </w:pPr>
            <w:r w:rsidRPr="009D68D3">
              <w:rPr>
                <w:rFonts w:asciiTheme="majorBidi" w:hAnsiTheme="majorBidi" w:cstheme="majorBidi"/>
                <w:bCs/>
                <w:sz w:val="24"/>
                <w:szCs w:val="24"/>
              </w:rPr>
              <w:t>Verification and Feedback Processes</w:t>
            </w:r>
          </w:p>
        </w:tc>
        <w:tc>
          <w:tcPr>
            <w:tcW w:w="1103" w:type="dxa"/>
          </w:tcPr>
          <w:p w14:paraId="33B4E3F8" w14:textId="65C4C424" w:rsidR="00662303" w:rsidRPr="00E321C9" w:rsidRDefault="004008F6" w:rsidP="009878DA">
            <w:pPr>
              <w:jc w:val="center"/>
              <w:rPr>
                <w:rFonts w:asciiTheme="majorBidi" w:hAnsiTheme="majorBidi" w:cstheme="majorBidi"/>
                <w:bCs/>
                <w:sz w:val="24"/>
                <w:szCs w:val="24"/>
              </w:rPr>
            </w:pPr>
            <w:r>
              <w:rPr>
                <w:rFonts w:asciiTheme="majorBidi" w:hAnsiTheme="majorBidi" w:cstheme="majorBidi"/>
                <w:bCs/>
                <w:sz w:val="24"/>
                <w:szCs w:val="24"/>
              </w:rPr>
              <w:t>11</w:t>
            </w:r>
          </w:p>
        </w:tc>
      </w:tr>
      <w:tr w:rsidR="00662303" w:rsidRPr="00E321C9" w14:paraId="09BC6E23" w14:textId="77777777" w:rsidTr="009878DA">
        <w:tc>
          <w:tcPr>
            <w:tcW w:w="720" w:type="dxa"/>
          </w:tcPr>
          <w:p w14:paraId="674338D6" w14:textId="77777777" w:rsidR="00662303" w:rsidRPr="00E321C9" w:rsidRDefault="00662303" w:rsidP="009878DA">
            <w:pPr>
              <w:jc w:val="center"/>
              <w:rPr>
                <w:rFonts w:asciiTheme="majorBidi" w:hAnsiTheme="majorBidi" w:cstheme="majorBidi"/>
                <w:bCs/>
                <w:sz w:val="24"/>
                <w:szCs w:val="24"/>
              </w:rPr>
            </w:pPr>
            <w:r w:rsidRPr="00E321C9">
              <w:rPr>
                <w:rFonts w:asciiTheme="majorBidi" w:hAnsiTheme="majorBidi" w:cstheme="majorBidi"/>
                <w:bCs/>
                <w:sz w:val="24"/>
                <w:szCs w:val="24"/>
              </w:rPr>
              <w:t>8</w:t>
            </w:r>
          </w:p>
        </w:tc>
        <w:tc>
          <w:tcPr>
            <w:tcW w:w="7897" w:type="dxa"/>
          </w:tcPr>
          <w:p w14:paraId="18E84A41" w14:textId="77777777" w:rsidR="00662303" w:rsidRPr="00E321C9" w:rsidRDefault="00662303" w:rsidP="009878DA">
            <w:pPr>
              <w:jc w:val="both"/>
              <w:rPr>
                <w:rFonts w:asciiTheme="majorBidi" w:hAnsiTheme="majorBidi" w:cstheme="majorBidi"/>
                <w:bCs/>
                <w:sz w:val="24"/>
                <w:szCs w:val="24"/>
              </w:rPr>
            </w:pPr>
            <w:r w:rsidRPr="009D68D3">
              <w:rPr>
                <w:rFonts w:asciiTheme="majorBidi" w:hAnsiTheme="majorBidi" w:cstheme="majorBidi"/>
                <w:bCs/>
                <w:sz w:val="24"/>
                <w:szCs w:val="24"/>
              </w:rPr>
              <w:t xml:space="preserve">Related Standards and </w:t>
            </w:r>
            <w:r>
              <w:rPr>
                <w:rFonts w:asciiTheme="majorBidi" w:hAnsiTheme="majorBidi" w:cstheme="majorBidi"/>
                <w:bCs/>
                <w:sz w:val="24"/>
                <w:szCs w:val="24"/>
              </w:rPr>
              <w:t>Documents</w:t>
            </w:r>
          </w:p>
        </w:tc>
        <w:tc>
          <w:tcPr>
            <w:tcW w:w="1103" w:type="dxa"/>
          </w:tcPr>
          <w:p w14:paraId="2275514B" w14:textId="0F644578" w:rsidR="00662303" w:rsidRPr="00E321C9" w:rsidRDefault="004008F6" w:rsidP="009878DA">
            <w:pPr>
              <w:jc w:val="center"/>
              <w:rPr>
                <w:rFonts w:asciiTheme="majorBidi" w:hAnsiTheme="majorBidi" w:cstheme="majorBidi"/>
                <w:bCs/>
                <w:sz w:val="24"/>
                <w:szCs w:val="24"/>
              </w:rPr>
            </w:pPr>
            <w:r>
              <w:rPr>
                <w:rFonts w:asciiTheme="majorBidi" w:hAnsiTheme="majorBidi" w:cstheme="majorBidi"/>
                <w:bCs/>
                <w:sz w:val="24"/>
                <w:szCs w:val="24"/>
              </w:rPr>
              <w:t>11</w:t>
            </w:r>
          </w:p>
        </w:tc>
      </w:tr>
      <w:tr w:rsidR="00662303" w:rsidRPr="00E321C9" w14:paraId="740A7F9D" w14:textId="77777777" w:rsidTr="009878DA">
        <w:tc>
          <w:tcPr>
            <w:tcW w:w="720" w:type="dxa"/>
          </w:tcPr>
          <w:p w14:paraId="1CD9D78F" w14:textId="77777777" w:rsidR="00662303" w:rsidRPr="00E321C9" w:rsidRDefault="00662303" w:rsidP="009878DA">
            <w:pPr>
              <w:jc w:val="center"/>
              <w:rPr>
                <w:rFonts w:asciiTheme="majorBidi" w:hAnsiTheme="majorBidi" w:cstheme="majorBidi"/>
                <w:bCs/>
                <w:sz w:val="24"/>
                <w:szCs w:val="24"/>
              </w:rPr>
            </w:pPr>
            <w:r w:rsidRPr="00E321C9">
              <w:rPr>
                <w:rFonts w:asciiTheme="majorBidi" w:hAnsiTheme="majorBidi" w:cstheme="majorBidi"/>
                <w:bCs/>
                <w:sz w:val="24"/>
                <w:szCs w:val="24"/>
              </w:rPr>
              <w:t>9</w:t>
            </w:r>
          </w:p>
        </w:tc>
        <w:tc>
          <w:tcPr>
            <w:tcW w:w="7897" w:type="dxa"/>
          </w:tcPr>
          <w:p w14:paraId="6C2F4E2E" w14:textId="77777777" w:rsidR="00662303" w:rsidRPr="00E321C9" w:rsidRDefault="00662303" w:rsidP="009878DA">
            <w:pPr>
              <w:jc w:val="both"/>
              <w:rPr>
                <w:rFonts w:asciiTheme="majorBidi" w:hAnsiTheme="majorBidi" w:cstheme="majorBidi"/>
                <w:bCs/>
                <w:sz w:val="24"/>
                <w:szCs w:val="24"/>
              </w:rPr>
            </w:pPr>
            <w:r w:rsidRPr="009D68D3">
              <w:rPr>
                <w:rFonts w:asciiTheme="majorBidi" w:hAnsiTheme="majorBidi" w:cstheme="majorBidi"/>
                <w:bCs/>
                <w:sz w:val="24"/>
                <w:szCs w:val="24"/>
              </w:rPr>
              <w:t>System Documentation &amp; Records</w:t>
            </w:r>
          </w:p>
        </w:tc>
        <w:tc>
          <w:tcPr>
            <w:tcW w:w="1103" w:type="dxa"/>
          </w:tcPr>
          <w:p w14:paraId="6DD7349E" w14:textId="192DF77C" w:rsidR="00662303" w:rsidRPr="00E321C9" w:rsidRDefault="004008F6" w:rsidP="009878DA">
            <w:pPr>
              <w:jc w:val="center"/>
              <w:rPr>
                <w:rFonts w:asciiTheme="majorBidi" w:hAnsiTheme="majorBidi" w:cstheme="majorBidi"/>
                <w:bCs/>
                <w:sz w:val="24"/>
                <w:szCs w:val="24"/>
              </w:rPr>
            </w:pPr>
            <w:r>
              <w:rPr>
                <w:rFonts w:asciiTheme="majorBidi" w:hAnsiTheme="majorBidi" w:cstheme="majorBidi"/>
                <w:bCs/>
                <w:sz w:val="24"/>
                <w:szCs w:val="24"/>
              </w:rPr>
              <w:t>11</w:t>
            </w:r>
          </w:p>
        </w:tc>
      </w:tr>
      <w:tr w:rsidR="00662303" w:rsidRPr="00E321C9" w14:paraId="4892F4F6" w14:textId="77777777" w:rsidTr="009878DA">
        <w:tc>
          <w:tcPr>
            <w:tcW w:w="720" w:type="dxa"/>
          </w:tcPr>
          <w:p w14:paraId="51CEB1BB" w14:textId="77777777" w:rsidR="00662303" w:rsidRPr="00E321C9" w:rsidRDefault="00662303" w:rsidP="009878DA">
            <w:pPr>
              <w:jc w:val="center"/>
              <w:rPr>
                <w:rFonts w:asciiTheme="majorBidi" w:hAnsiTheme="majorBidi" w:cstheme="majorBidi"/>
                <w:bCs/>
                <w:sz w:val="24"/>
                <w:szCs w:val="24"/>
              </w:rPr>
            </w:pPr>
            <w:r w:rsidRPr="00E321C9">
              <w:rPr>
                <w:rFonts w:asciiTheme="majorBidi" w:hAnsiTheme="majorBidi" w:cstheme="majorBidi"/>
                <w:bCs/>
                <w:sz w:val="24"/>
                <w:szCs w:val="24"/>
              </w:rPr>
              <w:t>10</w:t>
            </w:r>
          </w:p>
        </w:tc>
        <w:tc>
          <w:tcPr>
            <w:tcW w:w="7897" w:type="dxa"/>
          </w:tcPr>
          <w:p w14:paraId="01852AFA" w14:textId="77777777" w:rsidR="00662303" w:rsidRPr="00E321C9" w:rsidRDefault="00662303" w:rsidP="009878DA">
            <w:pPr>
              <w:jc w:val="both"/>
              <w:rPr>
                <w:rFonts w:asciiTheme="majorBidi" w:hAnsiTheme="majorBidi" w:cstheme="majorBidi"/>
                <w:bCs/>
                <w:sz w:val="24"/>
                <w:szCs w:val="24"/>
              </w:rPr>
            </w:pPr>
            <w:r w:rsidRPr="009F5101">
              <w:rPr>
                <w:rFonts w:asciiTheme="majorBidi" w:hAnsiTheme="majorBidi" w:cstheme="majorBidi"/>
                <w:bCs/>
                <w:sz w:val="24"/>
                <w:szCs w:val="24"/>
              </w:rPr>
              <w:t>Attachment</w:t>
            </w:r>
          </w:p>
        </w:tc>
        <w:tc>
          <w:tcPr>
            <w:tcW w:w="1103" w:type="dxa"/>
          </w:tcPr>
          <w:p w14:paraId="6CCE7CB4" w14:textId="17975DBE" w:rsidR="00662303" w:rsidRPr="00E321C9" w:rsidRDefault="004008F6" w:rsidP="009878DA">
            <w:pPr>
              <w:jc w:val="center"/>
              <w:rPr>
                <w:rFonts w:asciiTheme="majorBidi" w:hAnsiTheme="majorBidi" w:cstheme="majorBidi"/>
                <w:bCs/>
                <w:sz w:val="24"/>
                <w:szCs w:val="24"/>
              </w:rPr>
            </w:pPr>
            <w:r>
              <w:rPr>
                <w:rFonts w:asciiTheme="majorBidi" w:hAnsiTheme="majorBidi" w:cstheme="majorBidi"/>
                <w:bCs/>
                <w:sz w:val="24"/>
                <w:szCs w:val="24"/>
              </w:rPr>
              <w:t>11</w:t>
            </w:r>
          </w:p>
        </w:tc>
      </w:tr>
    </w:tbl>
    <w:p w14:paraId="48CC5237" w14:textId="77777777" w:rsidR="00662303" w:rsidRPr="00E321C9" w:rsidRDefault="00662303" w:rsidP="00662303">
      <w:pPr>
        <w:ind w:hanging="270"/>
        <w:jc w:val="both"/>
        <w:rPr>
          <w:rFonts w:asciiTheme="majorBidi" w:hAnsiTheme="majorBidi" w:cstheme="majorBidi"/>
          <w:b/>
          <w:sz w:val="24"/>
          <w:szCs w:val="24"/>
        </w:rPr>
      </w:pPr>
    </w:p>
    <w:p w14:paraId="617AE171" w14:textId="77777777" w:rsidR="00662303" w:rsidRPr="00E321C9" w:rsidRDefault="00662303" w:rsidP="00662303">
      <w:pPr>
        <w:ind w:hanging="270"/>
        <w:jc w:val="both"/>
        <w:rPr>
          <w:rFonts w:asciiTheme="majorBidi" w:hAnsiTheme="majorBidi" w:cstheme="majorBidi"/>
          <w:b/>
          <w:sz w:val="24"/>
          <w:szCs w:val="24"/>
        </w:rPr>
      </w:pPr>
    </w:p>
    <w:p w14:paraId="4227A79C" w14:textId="77777777" w:rsidR="00662303" w:rsidRPr="00E321C9" w:rsidRDefault="00662303" w:rsidP="00662303">
      <w:pPr>
        <w:ind w:hanging="270"/>
        <w:jc w:val="both"/>
        <w:rPr>
          <w:rFonts w:asciiTheme="majorBidi" w:hAnsiTheme="majorBidi" w:cstheme="majorBidi"/>
          <w:b/>
          <w:sz w:val="24"/>
          <w:szCs w:val="24"/>
        </w:rPr>
      </w:pPr>
    </w:p>
    <w:p w14:paraId="0655D34F" w14:textId="77777777" w:rsidR="00662303" w:rsidRPr="00E321C9" w:rsidRDefault="00662303" w:rsidP="00662303">
      <w:pPr>
        <w:ind w:hanging="270"/>
        <w:jc w:val="both"/>
        <w:rPr>
          <w:rFonts w:asciiTheme="majorBidi" w:hAnsiTheme="majorBidi" w:cstheme="majorBidi"/>
          <w:b/>
          <w:sz w:val="24"/>
          <w:szCs w:val="24"/>
        </w:rPr>
      </w:pPr>
    </w:p>
    <w:p w14:paraId="259823B1" w14:textId="77777777" w:rsidR="00662303" w:rsidRPr="00E321C9" w:rsidRDefault="00662303" w:rsidP="00662303">
      <w:pPr>
        <w:ind w:hanging="270"/>
        <w:jc w:val="both"/>
        <w:rPr>
          <w:rFonts w:asciiTheme="majorBidi" w:hAnsiTheme="majorBidi" w:cstheme="majorBidi"/>
          <w:b/>
          <w:sz w:val="24"/>
          <w:szCs w:val="24"/>
        </w:rPr>
      </w:pPr>
    </w:p>
    <w:p w14:paraId="2E380F61" w14:textId="77777777" w:rsidR="00DE4C44" w:rsidRPr="00DC6004" w:rsidRDefault="00DE4C44" w:rsidP="00E02E11">
      <w:pPr>
        <w:ind w:hanging="270"/>
        <w:jc w:val="both"/>
        <w:rPr>
          <w:rFonts w:asciiTheme="majorBidi" w:hAnsiTheme="majorBidi" w:cstheme="majorBidi"/>
          <w:b/>
          <w:sz w:val="24"/>
          <w:szCs w:val="24"/>
        </w:rPr>
      </w:pPr>
    </w:p>
    <w:p w14:paraId="37B2CBAA" w14:textId="77777777" w:rsidR="00DE4C44" w:rsidRPr="00DC6004" w:rsidRDefault="00DE4C44" w:rsidP="00E02E11">
      <w:pPr>
        <w:ind w:hanging="270"/>
        <w:jc w:val="both"/>
        <w:rPr>
          <w:rFonts w:asciiTheme="majorBidi" w:hAnsiTheme="majorBidi" w:cstheme="majorBidi"/>
          <w:b/>
          <w:sz w:val="24"/>
          <w:szCs w:val="24"/>
        </w:rPr>
      </w:pPr>
    </w:p>
    <w:p w14:paraId="613C00E9" w14:textId="77777777" w:rsidR="00DE4C44" w:rsidRPr="00DC6004" w:rsidRDefault="00DE4C44" w:rsidP="00E02E11">
      <w:pPr>
        <w:ind w:hanging="270"/>
        <w:jc w:val="both"/>
        <w:rPr>
          <w:rFonts w:asciiTheme="majorBidi" w:hAnsiTheme="majorBidi" w:cstheme="majorBidi"/>
          <w:b/>
          <w:sz w:val="24"/>
          <w:szCs w:val="24"/>
        </w:rPr>
      </w:pPr>
    </w:p>
    <w:p w14:paraId="55FBE7C6" w14:textId="77777777" w:rsidR="00DE4C44" w:rsidRPr="00DC6004" w:rsidRDefault="00DE4C44" w:rsidP="00E02E11">
      <w:pPr>
        <w:ind w:hanging="270"/>
        <w:jc w:val="both"/>
        <w:rPr>
          <w:rFonts w:asciiTheme="majorBidi" w:hAnsiTheme="majorBidi" w:cstheme="majorBidi"/>
          <w:b/>
          <w:sz w:val="24"/>
          <w:szCs w:val="24"/>
        </w:rPr>
      </w:pPr>
    </w:p>
    <w:p w14:paraId="3BF77DCF" w14:textId="3D55F406" w:rsidR="00DE4C44" w:rsidRDefault="00DE4C44" w:rsidP="00E02E11">
      <w:pPr>
        <w:ind w:hanging="270"/>
        <w:jc w:val="both"/>
        <w:rPr>
          <w:rFonts w:asciiTheme="majorBidi" w:hAnsiTheme="majorBidi" w:cstheme="majorBidi"/>
          <w:b/>
          <w:sz w:val="24"/>
          <w:szCs w:val="24"/>
        </w:rPr>
      </w:pPr>
    </w:p>
    <w:p w14:paraId="257F6418" w14:textId="232FC55C" w:rsidR="001427B0" w:rsidRDefault="001427B0" w:rsidP="00E02E11">
      <w:pPr>
        <w:ind w:hanging="270"/>
        <w:jc w:val="both"/>
        <w:rPr>
          <w:rFonts w:asciiTheme="majorBidi" w:hAnsiTheme="majorBidi" w:cstheme="majorBidi"/>
          <w:b/>
          <w:sz w:val="24"/>
          <w:szCs w:val="24"/>
        </w:rPr>
      </w:pPr>
    </w:p>
    <w:p w14:paraId="7AB32FB0" w14:textId="473967E7" w:rsidR="001427B0" w:rsidRDefault="001427B0" w:rsidP="00E02E11">
      <w:pPr>
        <w:ind w:hanging="270"/>
        <w:jc w:val="both"/>
        <w:rPr>
          <w:rFonts w:asciiTheme="majorBidi" w:hAnsiTheme="majorBidi" w:cstheme="majorBidi"/>
          <w:b/>
          <w:sz w:val="24"/>
          <w:szCs w:val="24"/>
        </w:rPr>
      </w:pPr>
    </w:p>
    <w:p w14:paraId="0053D13A" w14:textId="2A8E5C6A" w:rsidR="001427B0" w:rsidRDefault="001427B0" w:rsidP="00E02E11">
      <w:pPr>
        <w:ind w:hanging="270"/>
        <w:jc w:val="both"/>
        <w:rPr>
          <w:rFonts w:asciiTheme="majorBidi" w:hAnsiTheme="majorBidi" w:cstheme="majorBidi"/>
          <w:b/>
          <w:sz w:val="24"/>
          <w:szCs w:val="24"/>
        </w:rPr>
      </w:pPr>
    </w:p>
    <w:p w14:paraId="327C06C8" w14:textId="5B1CF854" w:rsidR="001427B0" w:rsidRDefault="001427B0" w:rsidP="00E02E11">
      <w:pPr>
        <w:ind w:hanging="270"/>
        <w:jc w:val="both"/>
        <w:rPr>
          <w:rFonts w:asciiTheme="majorBidi" w:hAnsiTheme="majorBidi" w:cstheme="majorBidi"/>
          <w:b/>
          <w:sz w:val="24"/>
          <w:szCs w:val="24"/>
        </w:rPr>
      </w:pPr>
    </w:p>
    <w:p w14:paraId="016F87E9" w14:textId="2EBD9D82" w:rsidR="001427B0" w:rsidRDefault="001427B0" w:rsidP="00E02E11">
      <w:pPr>
        <w:ind w:hanging="270"/>
        <w:jc w:val="both"/>
        <w:rPr>
          <w:rFonts w:asciiTheme="majorBidi" w:hAnsiTheme="majorBidi" w:cstheme="majorBidi"/>
          <w:b/>
          <w:sz w:val="24"/>
          <w:szCs w:val="24"/>
        </w:rPr>
      </w:pPr>
    </w:p>
    <w:p w14:paraId="3B504FFB" w14:textId="131927AA" w:rsidR="001427B0" w:rsidRDefault="001427B0" w:rsidP="00E02E11">
      <w:pPr>
        <w:ind w:hanging="270"/>
        <w:jc w:val="both"/>
        <w:rPr>
          <w:rFonts w:asciiTheme="majorBidi" w:hAnsiTheme="majorBidi" w:cstheme="majorBidi"/>
          <w:b/>
          <w:sz w:val="24"/>
          <w:szCs w:val="24"/>
        </w:rPr>
      </w:pPr>
    </w:p>
    <w:p w14:paraId="47136DE3" w14:textId="4F6B8218" w:rsidR="001427B0" w:rsidRDefault="001427B0" w:rsidP="00E02E11">
      <w:pPr>
        <w:ind w:hanging="270"/>
        <w:jc w:val="both"/>
        <w:rPr>
          <w:rFonts w:asciiTheme="majorBidi" w:hAnsiTheme="majorBidi" w:cstheme="majorBidi"/>
          <w:b/>
          <w:sz w:val="24"/>
          <w:szCs w:val="24"/>
        </w:rPr>
      </w:pPr>
    </w:p>
    <w:p w14:paraId="6A6AAA62" w14:textId="19175F60" w:rsidR="001427B0" w:rsidRDefault="001427B0" w:rsidP="00E02E11">
      <w:pPr>
        <w:ind w:hanging="270"/>
        <w:jc w:val="both"/>
        <w:rPr>
          <w:rFonts w:asciiTheme="majorBidi" w:hAnsiTheme="majorBidi" w:cstheme="majorBidi"/>
          <w:b/>
          <w:sz w:val="24"/>
          <w:szCs w:val="24"/>
        </w:rPr>
      </w:pPr>
    </w:p>
    <w:p w14:paraId="30B29D53" w14:textId="4F4A3C83" w:rsidR="001427B0" w:rsidRDefault="001427B0" w:rsidP="00E02E11">
      <w:pPr>
        <w:ind w:hanging="270"/>
        <w:jc w:val="both"/>
        <w:rPr>
          <w:rFonts w:asciiTheme="majorBidi" w:hAnsiTheme="majorBidi" w:cstheme="majorBidi"/>
          <w:b/>
          <w:sz w:val="24"/>
          <w:szCs w:val="24"/>
        </w:rPr>
      </w:pPr>
    </w:p>
    <w:p w14:paraId="6E0052BE" w14:textId="1D73251B" w:rsidR="001427B0" w:rsidRDefault="001427B0" w:rsidP="00E02E11">
      <w:pPr>
        <w:ind w:hanging="270"/>
        <w:jc w:val="both"/>
        <w:rPr>
          <w:rFonts w:asciiTheme="majorBidi" w:hAnsiTheme="majorBidi" w:cstheme="majorBidi"/>
          <w:b/>
          <w:sz w:val="24"/>
          <w:szCs w:val="24"/>
        </w:rPr>
      </w:pPr>
    </w:p>
    <w:p w14:paraId="65634DCE" w14:textId="2DACBF3D" w:rsidR="001427B0" w:rsidRDefault="001427B0" w:rsidP="00E02E11">
      <w:pPr>
        <w:ind w:hanging="270"/>
        <w:jc w:val="both"/>
        <w:rPr>
          <w:rFonts w:asciiTheme="majorBidi" w:hAnsiTheme="majorBidi" w:cstheme="majorBidi"/>
          <w:b/>
          <w:sz w:val="24"/>
          <w:szCs w:val="24"/>
        </w:rPr>
      </w:pPr>
    </w:p>
    <w:p w14:paraId="5731541C" w14:textId="1A74A4EB" w:rsidR="001427B0" w:rsidRDefault="001427B0" w:rsidP="00E02E11">
      <w:pPr>
        <w:ind w:hanging="270"/>
        <w:jc w:val="both"/>
        <w:rPr>
          <w:rFonts w:asciiTheme="majorBidi" w:hAnsiTheme="majorBidi" w:cstheme="majorBidi"/>
          <w:b/>
          <w:sz w:val="24"/>
          <w:szCs w:val="24"/>
        </w:rPr>
      </w:pPr>
    </w:p>
    <w:p w14:paraId="07E790AF" w14:textId="59A63DB9" w:rsidR="001427B0" w:rsidRDefault="001427B0" w:rsidP="00E02E11">
      <w:pPr>
        <w:ind w:hanging="270"/>
        <w:jc w:val="both"/>
        <w:rPr>
          <w:rFonts w:asciiTheme="majorBidi" w:hAnsiTheme="majorBidi" w:cstheme="majorBidi"/>
          <w:b/>
          <w:sz w:val="24"/>
          <w:szCs w:val="24"/>
        </w:rPr>
      </w:pPr>
    </w:p>
    <w:p w14:paraId="599ACC3B" w14:textId="2299CE19" w:rsidR="001427B0" w:rsidRDefault="001427B0" w:rsidP="00E02E11">
      <w:pPr>
        <w:ind w:hanging="270"/>
        <w:jc w:val="both"/>
        <w:rPr>
          <w:rFonts w:asciiTheme="majorBidi" w:hAnsiTheme="majorBidi" w:cstheme="majorBidi"/>
          <w:b/>
          <w:sz w:val="24"/>
          <w:szCs w:val="24"/>
        </w:rPr>
      </w:pPr>
    </w:p>
    <w:p w14:paraId="018466AF" w14:textId="4F63F3A2" w:rsidR="001427B0" w:rsidRDefault="001427B0" w:rsidP="00E02E11">
      <w:pPr>
        <w:ind w:hanging="270"/>
        <w:jc w:val="both"/>
        <w:rPr>
          <w:rFonts w:asciiTheme="majorBidi" w:hAnsiTheme="majorBidi" w:cstheme="majorBidi"/>
          <w:b/>
          <w:sz w:val="24"/>
          <w:szCs w:val="24"/>
        </w:rPr>
      </w:pPr>
    </w:p>
    <w:p w14:paraId="48866033" w14:textId="66255B5E" w:rsidR="001427B0" w:rsidRDefault="001427B0" w:rsidP="00E02E11">
      <w:pPr>
        <w:ind w:hanging="270"/>
        <w:jc w:val="both"/>
        <w:rPr>
          <w:rFonts w:asciiTheme="majorBidi" w:hAnsiTheme="majorBidi" w:cstheme="majorBidi"/>
          <w:b/>
          <w:sz w:val="24"/>
          <w:szCs w:val="24"/>
        </w:rPr>
      </w:pPr>
    </w:p>
    <w:p w14:paraId="422F12FE" w14:textId="77777777" w:rsidR="001427B0" w:rsidRPr="00DC6004" w:rsidRDefault="001427B0" w:rsidP="00E02E11">
      <w:pPr>
        <w:ind w:hanging="270"/>
        <w:jc w:val="both"/>
        <w:rPr>
          <w:rFonts w:asciiTheme="majorBidi" w:hAnsiTheme="majorBidi" w:cstheme="majorBidi"/>
          <w:b/>
          <w:sz w:val="24"/>
          <w:szCs w:val="24"/>
        </w:rPr>
      </w:pPr>
    </w:p>
    <w:p w14:paraId="20A230BD" w14:textId="14148318" w:rsidR="00DE4C44" w:rsidRDefault="00DE4C44" w:rsidP="00E02E11">
      <w:pPr>
        <w:ind w:hanging="270"/>
        <w:jc w:val="both"/>
        <w:rPr>
          <w:rFonts w:asciiTheme="majorBidi" w:hAnsiTheme="majorBidi" w:cstheme="majorBidi"/>
          <w:b/>
          <w:sz w:val="24"/>
          <w:szCs w:val="24"/>
        </w:rPr>
      </w:pPr>
    </w:p>
    <w:p w14:paraId="71F5EC68" w14:textId="027B56EF" w:rsidR="00F86FF7" w:rsidRDefault="00F86FF7" w:rsidP="00E02E11">
      <w:pPr>
        <w:ind w:hanging="270"/>
        <w:jc w:val="both"/>
        <w:rPr>
          <w:rFonts w:asciiTheme="majorBidi" w:hAnsiTheme="majorBidi" w:cstheme="majorBidi"/>
          <w:b/>
          <w:sz w:val="24"/>
          <w:szCs w:val="24"/>
        </w:rPr>
      </w:pPr>
    </w:p>
    <w:p w14:paraId="50C2B9C2" w14:textId="77777777" w:rsidR="00F86FF7" w:rsidRPr="00DC6004" w:rsidRDefault="00F86FF7" w:rsidP="00E02E11">
      <w:pPr>
        <w:ind w:hanging="270"/>
        <w:jc w:val="both"/>
        <w:rPr>
          <w:rFonts w:asciiTheme="majorBidi" w:hAnsiTheme="majorBidi" w:cstheme="majorBidi"/>
          <w:b/>
          <w:sz w:val="24"/>
          <w:szCs w:val="24"/>
        </w:rPr>
      </w:pPr>
    </w:p>
    <w:p w14:paraId="09348187" w14:textId="77777777" w:rsidR="00DE4C44" w:rsidRPr="00DC6004" w:rsidRDefault="00DE4C44" w:rsidP="00E02E11">
      <w:pPr>
        <w:ind w:hanging="270"/>
        <w:jc w:val="both"/>
        <w:rPr>
          <w:rFonts w:asciiTheme="majorBidi" w:hAnsiTheme="majorBidi" w:cstheme="majorBidi"/>
          <w:b/>
          <w:sz w:val="24"/>
          <w:szCs w:val="24"/>
        </w:rPr>
      </w:pPr>
    </w:p>
    <w:p w14:paraId="3E59DABB" w14:textId="77777777" w:rsidR="00DE4C44" w:rsidRPr="00DC6004" w:rsidRDefault="00DE4C44" w:rsidP="00E02E11">
      <w:pPr>
        <w:ind w:hanging="270"/>
        <w:jc w:val="both"/>
        <w:rPr>
          <w:rFonts w:asciiTheme="majorBidi" w:hAnsiTheme="majorBidi" w:cstheme="majorBidi"/>
          <w:b/>
          <w:sz w:val="24"/>
          <w:szCs w:val="24"/>
        </w:rPr>
      </w:pPr>
    </w:p>
    <w:p w14:paraId="5D6E49D6" w14:textId="77777777" w:rsidR="00662303" w:rsidRPr="009F5101" w:rsidRDefault="00662303" w:rsidP="00662303">
      <w:pPr>
        <w:pStyle w:val="ListParagraph"/>
        <w:numPr>
          <w:ilvl w:val="0"/>
          <w:numId w:val="7"/>
        </w:numPr>
        <w:jc w:val="both"/>
        <w:rPr>
          <w:rFonts w:asciiTheme="majorBidi" w:hAnsiTheme="majorBidi" w:cstheme="majorBidi"/>
          <w:b/>
          <w:sz w:val="24"/>
          <w:szCs w:val="24"/>
        </w:rPr>
      </w:pPr>
      <w:r w:rsidRPr="009F5101">
        <w:rPr>
          <w:rFonts w:asciiTheme="majorBidi" w:hAnsiTheme="majorBidi" w:cstheme="majorBidi"/>
          <w:b/>
          <w:sz w:val="24"/>
          <w:szCs w:val="24"/>
        </w:rPr>
        <w:t>PURPOSE</w:t>
      </w:r>
    </w:p>
    <w:p w14:paraId="182904BD" w14:textId="6B1382F0" w:rsidR="00DE4C44" w:rsidRDefault="00DE4C44" w:rsidP="00E02E11">
      <w:pPr>
        <w:ind w:hanging="270"/>
        <w:jc w:val="both"/>
        <w:rPr>
          <w:rFonts w:asciiTheme="majorBidi" w:hAnsiTheme="majorBidi" w:cstheme="majorBidi"/>
          <w:b/>
          <w:sz w:val="24"/>
          <w:szCs w:val="24"/>
        </w:rPr>
      </w:pPr>
    </w:p>
    <w:p w14:paraId="513D3FC1" w14:textId="77777777" w:rsidR="00662303" w:rsidRPr="00DC6004" w:rsidRDefault="00662303" w:rsidP="00662303">
      <w:pPr>
        <w:ind w:left="360"/>
        <w:jc w:val="both"/>
        <w:rPr>
          <w:rFonts w:asciiTheme="majorBidi" w:hAnsiTheme="majorBidi" w:cstheme="majorBidi"/>
          <w:sz w:val="24"/>
          <w:szCs w:val="24"/>
        </w:rPr>
      </w:pPr>
      <w:r w:rsidRPr="00DC6004">
        <w:rPr>
          <w:rFonts w:asciiTheme="majorBidi" w:hAnsiTheme="majorBidi" w:cstheme="majorBidi"/>
          <w:sz w:val="24"/>
          <w:szCs w:val="24"/>
        </w:rPr>
        <w:t xml:space="preserve">This policy and procedure manual is intended to encourage staff and other relevant stakeholders to report perceived unethical or illegal conduct of employees, management, executive management, vendors and suppliers, contractors and other stakeholders across the Group to Group Chief Internal Auditor in a confidential manner without any fear of harassment, intimidation, victimization or reprisal of anyone for raising concern(s) under this policy. </w:t>
      </w:r>
    </w:p>
    <w:p w14:paraId="35C3AF8C" w14:textId="77777777" w:rsidR="00662303" w:rsidRPr="00DC6004" w:rsidRDefault="00662303" w:rsidP="00662303">
      <w:pPr>
        <w:ind w:left="720"/>
        <w:jc w:val="both"/>
        <w:rPr>
          <w:rFonts w:asciiTheme="majorBidi" w:hAnsiTheme="majorBidi" w:cstheme="majorBidi"/>
          <w:sz w:val="24"/>
          <w:szCs w:val="24"/>
        </w:rPr>
      </w:pPr>
    </w:p>
    <w:p w14:paraId="2F325EEF" w14:textId="77777777" w:rsidR="00662303" w:rsidRPr="00DC6004" w:rsidRDefault="00662303" w:rsidP="00662303">
      <w:pPr>
        <w:ind w:left="720"/>
        <w:jc w:val="both"/>
        <w:rPr>
          <w:rFonts w:asciiTheme="majorBidi" w:hAnsiTheme="majorBidi" w:cstheme="majorBidi"/>
          <w:b/>
          <w:bCs/>
          <w:i/>
          <w:iCs/>
          <w:sz w:val="24"/>
          <w:szCs w:val="24"/>
        </w:rPr>
      </w:pPr>
      <w:r w:rsidRPr="00DC6004">
        <w:rPr>
          <w:rFonts w:asciiTheme="majorBidi" w:hAnsiTheme="majorBidi" w:cstheme="majorBidi"/>
          <w:b/>
          <w:bCs/>
          <w:i/>
          <w:iCs/>
          <w:sz w:val="24"/>
          <w:szCs w:val="24"/>
        </w:rPr>
        <w:t>Specific objectives of the policy are:</w:t>
      </w:r>
    </w:p>
    <w:p w14:paraId="3A70BED5" w14:textId="77777777" w:rsidR="00662303" w:rsidRPr="00DC6004" w:rsidRDefault="00662303" w:rsidP="00662303">
      <w:pPr>
        <w:ind w:left="720"/>
        <w:jc w:val="both"/>
        <w:rPr>
          <w:rFonts w:asciiTheme="majorBidi" w:hAnsiTheme="majorBidi" w:cstheme="majorBidi"/>
          <w:sz w:val="24"/>
          <w:szCs w:val="24"/>
        </w:rPr>
      </w:pPr>
    </w:p>
    <w:p w14:paraId="1255BA36" w14:textId="77777777" w:rsidR="00662303" w:rsidRPr="00DC6004" w:rsidRDefault="00662303" w:rsidP="00662303">
      <w:pPr>
        <w:numPr>
          <w:ilvl w:val="0"/>
          <w:numId w:val="20"/>
        </w:numPr>
        <w:jc w:val="both"/>
        <w:rPr>
          <w:rFonts w:asciiTheme="majorBidi" w:hAnsiTheme="majorBidi" w:cstheme="majorBidi"/>
          <w:sz w:val="24"/>
          <w:szCs w:val="24"/>
        </w:rPr>
      </w:pPr>
      <w:r w:rsidRPr="00DC6004">
        <w:rPr>
          <w:rFonts w:asciiTheme="majorBidi" w:hAnsiTheme="majorBidi" w:cstheme="majorBidi"/>
          <w:sz w:val="24"/>
          <w:szCs w:val="24"/>
        </w:rPr>
        <w:t>To ensure Whistleblowers feel supported in speaking up in confidence and reporting matters they suspect may involve improper, unethical or inappropriate conduct within the Group;</w:t>
      </w:r>
    </w:p>
    <w:p w14:paraId="7DD5725E" w14:textId="77777777" w:rsidR="00662303" w:rsidRPr="00DC6004" w:rsidRDefault="00662303" w:rsidP="00662303">
      <w:pPr>
        <w:numPr>
          <w:ilvl w:val="0"/>
          <w:numId w:val="20"/>
        </w:numPr>
        <w:jc w:val="both"/>
        <w:rPr>
          <w:rFonts w:asciiTheme="majorBidi" w:hAnsiTheme="majorBidi" w:cstheme="majorBidi"/>
          <w:sz w:val="24"/>
          <w:szCs w:val="24"/>
        </w:rPr>
      </w:pPr>
      <w:r w:rsidRPr="00DC6004">
        <w:rPr>
          <w:rFonts w:asciiTheme="majorBidi" w:hAnsiTheme="majorBidi" w:cstheme="majorBidi"/>
          <w:sz w:val="24"/>
          <w:szCs w:val="24"/>
        </w:rPr>
        <w:t>To encourage all improper, unethical or inappropriate behavior to be identified and challenged at all levels of the organization;</w:t>
      </w:r>
    </w:p>
    <w:p w14:paraId="00918EAB" w14:textId="77777777" w:rsidR="00662303" w:rsidRPr="00DC6004" w:rsidRDefault="00662303" w:rsidP="00662303">
      <w:pPr>
        <w:numPr>
          <w:ilvl w:val="0"/>
          <w:numId w:val="20"/>
        </w:numPr>
        <w:jc w:val="both"/>
        <w:rPr>
          <w:rFonts w:asciiTheme="majorBidi" w:hAnsiTheme="majorBidi" w:cstheme="majorBidi"/>
          <w:sz w:val="24"/>
          <w:szCs w:val="24"/>
        </w:rPr>
      </w:pPr>
      <w:r w:rsidRPr="00DC6004">
        <w:rPr>
          <w:rFonts w:asciiTheme="majorBidi" w:hAnsiTheme="majorBidi" w:cstheme="majorBidi"/>
          <w:sz w:val="24"/>
          <w:szCs w:val="24"/>
        </w:rPr>
        <w:t>To provide clear procedures for reporting and handling such concern(s);</w:t>
      </w:r>
    </w:p>
    <w:p w14:paraId="6B1AD5D0" w14:textId="77777777" w:rsidR="00662303" w:rsidRPr="00DC6004" w:rsidRDefault="00662303" w:rsidP="00662303">
      <w:pPr>
        <w:numPr>
          <w:ilvl w:val="0"/>
          <w:numId w:val="20"/>
        </w:numPr>
        <w:jc w:val="both"/>
        <w:rPr>
          <w:rFonts w:asciiTheme="majorBidi" w:hAnsiTheme="majorBidi" w:cstheme="majorBidi"/>
          <w:sz w:val="24"/>
          <w:szCs w:val="24"/>
        </w:rPr>
      </w:pPr>
      <w:r w:rsidRPr="00DC6004">
        <w:rPr>
          <w:rFonts w:asciiTheme="majorBidi" w:hAnsiTheme="majorBidi" w:cstheme="majorBidi"/>
          <w:sz w:val="24"/>
          <w:szCs w:val="24"/>
        </w:rPr>
        <w:t>To proactively prevent and deter Misconduct which could impact the financial performance and damage the Group`s reputation;</w:t>
      </w:r>
    </w:p>
    <w:p w14:paraId="7F898665" w14:textId="77777777" w:rsidR="00662303" w:rsidRPr="00DC6004" w:rsidRDefault="00662303" w:rsidP="00662303">
      <w:pPr>
        <w:numPr>
          <w:ilvl w:val="0"/>
          <w:numId w:val="20"/>
        </w:numPr>
        <w:jc w:val="both"/>
        <w:rPr>
          <w:rFonts w:asciiTheme="majorBidi" w:hAnsiTheme="majorBidi" w:cstheme="majorBidi"/>
          <w:sz w:val="24"/>
          <w:szCs w:val="24"/>
        </w:rPr>
      </w:pPr>
      <w:r w:rsidRPr="00DC6004">
        <w:rPr>
          <w:rFonts w:asciiTheme="majorBidi" w:hAnsiTheme="majorBidi" w:cstheme="majorBidi"/>
          <w:sz w:val="24"/>
          <w:szCs w:val="24"/>
        </w:rPr>
        <w:t>To provide assurance that all disclosures will be handled seriously, treated as confidential and managed without fear of reprisal of any form; and</w:t>
      </w:r>
    </w:p>
    <w:p w14:paraId="59F5C368" w14:textId="77777777" w:rsidR="00662303" w:rsidRPr="00DC6004" w:rsidRDefault="00662303" w:rsidP="00662303">
      <w:pPr>
        <w:numPr>
          <w:ilvl w:val="0"/>
          <w:numId w:val="20"/>
        </w:numPr>
        <w:jc w:val="both"/>
        <w:rPr>
          <w:rFonts w:asciiTheme="majorBidi" w:hAnsiTheme="majorBidi" w:cstheme="majorBidi"/>
          <w:b/>
          <w:bCs/>
          <w:sz w:val="24"/>
          <w:szCs w:val="24"/>
        </w:rPr>
      </w:pPr>
      <w:r w:rsidRPr="00DC6004">
        <w:rPr>
          <w:rFonts w:asciiTheme="majorBidi" w:hAnsiTheme="majorBidi" w:cstheme="majorBidi"/>
          <w:sz w:val="24"/>
          <w:szCs w:val="24"/>
        </w:rPr>
        <w:t>To help promote and develop a culture of openness, accountability and integrity.</w:t>
      </w:r>
    </w:p>
    <w:p w14:paraId="6693161D" w14:textId="33C44A27" w:rsidR="00662303" w:rsidRDefault="00662303" w:rsidP="00E02E11">
      <w:pPr>
        <w:ind w:hanging="270"/>
        <w:jc w:val="both"/>
        <w:rPr>
          <w:rFonts w:asciiTheme="majorBidi" w:hAnsiTheme="majorBidi" w:cstheme="majorBidi"/>
          <w:b/>
          <w:sz w:val="24"/>
          <w:szCs w:val="24"/>
        </w:rPr>
      </w:pPr>
    </w:p>
    <w:p w14:paraId="0C5D7810" w14:textId="200D4208" w:rsidR="00662303" w:rsidRDefault="00662303" w:rsidP="00E02E11">
      <w:pPr>
        <w:ind w:hanging="270"/>
        <w:jc w:val="both"/>
        <w:rPr>
          <w:rFonts w:asciiTheme="majorBidi" w:hAnsiTheme="majorBidi" w:cstheme="majorBidi"/>
          <w:b/>
          <w:sz w:val="24"/>
          <w:szCs w:val="24"/>
        </w:rPr>
      </w:pPr>
    </w:p>
    <w:p w14:paraId="07BFD6D4" w14:textId="77777777" w:rsidR="00662303" w:rsidRPr="009F5101" w:rsidRDefault="00662303" w:rsidP="00662303">
      <w:pPr>
        <w:pStyle w:val="ListParagraph"/>
        <w:numPr>
          <w:ilvl w:val="0"/>
          <w:numId w:val="7"/>
        </w:numPr>
        <w:jc w:val="both"/>
        <w:rPr>
          <w:rFonts w:asciiTheme="majorBidi" w:hAnsiTheme="majorBidi" w:cstheme="majorBidi"/>
          <w:b/>
          <w:sz w:val="24"/>
          <w:szCs w:val="24"/>
        </w:rPr>
      </w:pPr>
      <w:r w:rsidRPr="009F5101">
        <w:rPr>
          <w:rFonts w:asciiTheme="majorBidi" w:hAnsiTheme="majorBidi" w:cstheme="majorBidi"/>
          <w:b/>
          <w:sz w:val="24"/>
          <w:szCs w:val="24"/>
        </w:rPr>
        <w:t>SCOPE &amp; FIELD OF APPLICATION</w:t>
      </w:r>
    </w:p>
    <w:p w14:paraId="37AADDE9" w14:textId="1F47DFD5" w:rsidR="00662303" w:rsidRDefault="00662303" w:rsidP="00E02E11">
      <w:pPr>
        <w:ind w:hanging="270"/>
        <w:jc w:val="both"/>
        <w:rPr>
          <w:rFonts w:asciiTheme="majorBidi" w:hAnsiTheme="majorBidi" w:cstheme="majorBidi"/>
          <w:b/>
          <w:sz w:val="24"/>
          <w:szCs w:val="24"/>
        </w:rPr>
      </w:pPr>
    </w:p>
    <w:p w14:paraId="2362AC0C" w14:textId="0B35B4EF" w:rsidR="00662303" w:rsidRDefault="00662303" w:rsidP="00662303">
      <w:pPr>
        <w:jc w:val="both"/>
        <w:rPr>
          <w:rFonts w:asciiTheme="majorBidi" w:hAnsiTheme="majorBidi" w:cstheme="majorBidi"/>
          <w:sz w:val="24"/>
          <w:szCs w:val="24"/>
        </w:rPr>
      </w:pPr>
      <w:r w:rsidRPr="00DC6004">
        <w:rPr>
          <w:rFonts w:asciiTheme="majorBidi" w:hAnsiTheme="majorBidi" w:cstheme="majorBidi"/>
          <w:sz w:val="24"/>
          <w:szCs w:val="24"/>
        </w:rPr>
        <w:t xml:space="preserve">This policy and procedure manual </w:t>
      </w:r>
      <w:proofErr w:type="gramStart"/>
      <w:r w:rsidRPr="00DC6004">
        <w:rPr>
          <w:rFonts w:asciiTheme="majorBidi" w:hAnsiTheme="majorBidi" w:cstheme="majorBidi"/>
          <w:sz w:val="24"/>
          <w:szCs w:val="24"/>
        </w:rPr>
        <w:t>is</w:t>
      </w:r>
      <w:proofErr w:type="gramEnd"/>
      <w:r w:rsidRPr="00DC6004">
        <w:rPr>
          <w:rFonts w:asciiTheme="majorBidi" w:hAnsiTheme="majorBidi" w:cstheme="majorBidi"/>
          <w:sz w:val="24"/>
          <w:szCs w:val="24"/>
        </w:rPr>
        <w:t xml:space="preserve"> designed to enable employees and other relevant stakeholders to report any perceived act of impropriety which should not be based on mere speculation, rumors and gossips but on knowledge of facts.</w:t>
      </w:r>
    </w:p>
    <w:p w14:paraId="266AF44A" w14:textId="702A8EF3" w:rsidR="00662303" w:rsidRDefault="00662303" w:rsidP="00662303">
      <w:pPr>
        <w:jc w:val="both"/>
        <w:rPr>
          <w:rFonts w:asciiTheme="majorBidi" w:hAnsiTheme="majorBidi" w:cstheme="majorBidi"/>
          <w:sz w:val="24"/>
          <w:szCs w:val="24"/>
        </w:rPr>
      </w:pPr>
    </w:p>
    <w:p w14:paraId="2BBAF8D7" w14:textId="77777777" w:rsidR="00662303" w:rsidRPr="00DC6004" w:rsidRDefault="00662303" w:rsidP="00662303">
      <w:pPr>
        <w:jc w:val="both"/>
        <w:rPr>
          <w:rFonts w:asciiTheme="majorBidi" w:hAnsiTheme="majorBidi" w:cstheme="majorBidi"/>
          <w:b/>
          <w:sz w:val="24"/>
          <w:szCs w:val="24"/>
        </w:rPr>
      </w:pPr>
    </w:p>
    <w:p w14:paraId="5E10DD6D" w14:textId="77777777" w:rsidR="00EE6425" w:rsidRDefault="00EE6425" w:rsidP="00EE6425">
      <w:pPr>
        <w:pStyle w:val="ListParagraph"/>
        <w:numPr>
          <w:ilvl w:val="0"/>
          <w:numId w:val="7"/>
        </w:numPr>
        <w:jc w:val="both"/>
        <w:rPr>
          <w:rFonts w:asciiTheme="majorBidi" w:hAnsiTheme="majorBidi" w:cstheme="majorBidi"/>
          <w:b/>
          <w:sz w:val="24"/>
          <w:szCs w:val="24"/>
        </w:rPr>
      </w:pPr>
      <w:r w:rsidRPr="009F5101">
        <w:rPr>
          <w:rFonts w:asciiTheme="majorBidi" w:hAnsiTheme="majorBidi" w:cstheme="majorBidi"/>
          <w:b/>
          <w:sz w:val="24"/>
          <w:szCs w:val="24"/>
        </w:rPr>
        <w:t>ABBREVIATIONS &amp; DEFINITIONS</w:t>
      </w:r>
    </w:p>
    <w:p w14:paraId="07E2003B" w14:textId="77777777" w:rsidR="00DC6004" w:rsidRPr="00DC6004" w:rsidRDefault="00DC6004" w:rsidP="00DC6004">
      <w:pPr>
        <w:jc w:val="both"/>
        <w:rPr>
          <w:rFonts w:asciiTheme="majorBidi" w:hAnsiTheme="majorBidi" w:cstheme="majorBidi"/>
          <w:sz w:val="24"/>
          <w:szCs w:val="24"/>
        </w:rPr>
      </w:pPr>
    </w:p>
    <w:p w14:paraId="042F7B7A" w14:textId="77777777" w:rsidR="00DC6004" w:rsidRPr="00DC6004" w:rsidRDefault="00DC6004" w:rsidP="00DC6004">
      <w:pPr>
        <w:numPr>
          <w:ilvl w:val="0"/>
          <w:numId w:val="22"/>
        </w:numPr>
        <w:jc w:val="both"/>
        <w:rPr>
          <w:rFonts w:asciiTheme="majorBidi" w:hAnsiTheme="majorBidi" w:cstheme="majorBidi"/>
          <w:sz w:val="24"/>
          <w:szCs w:val="24"/>
        </w:rPr>
      </w:pPr>
      <w:r w:rsidRPr="00DC6004">
        <w:rPr>
          <w:rFonts w:asciiTheme="majorBidi" w:hAnsiTheme="majorBidi" w:cstheme="majorBidi"/>
          <w:b/>
          <w:bCs/>
          <w:sz w:val="24"/>
          <w:szCs w:val="24"/>
        </w:rPr>
        <w:t>Whistleblowing:</w:t>
      </w:r>
      <w:r w:rsidRPr="00DC6004">
        <w:rPr>
          <w:rFonts w:asciiTheme="majorBidi" w:hAnsiTheme="majorBidi" w:cstheme="majorBidi"/>
          <w:sz w:val="24"/>
          <w:szCs w:val="24"/>
        </w:rPr>
        <w:t xml:space="preserve"> the act of reporting an observed/perceived unethical Misconduct of employees, management, and other stakeholders of an organization by an employee or other person to appropriate authority. It is an early warning system that enables an organization to find out when something is going wrong in time to take necessary corrective action.</w:t>
      </w:r>
    </w:p>
    <w:p w14:paraId="2CA0B8F6" w14:textId="77777777" w:rsidR="00DC6004" w:rsidRPr="00DC6004" w:rsidRDefault="00DC6004" w:rsidP="00DC6004">
      <w:pPr>
        <w:jc w:val="both"/>
        <w:rPr>
          <w:rFonts w:asciiTheme="majorBidi" w:hAnsiTheme="majorBidi" w:cstheme="majorBidi"/>
          <w:sz w:val="24"/>
          <w:szCs w:val="24"/>
        </w:rPr>
      </w:pPr>
    </w:p>
    <w:p w14:paraId="2CE46D57" w14:textId="77777777" w:rsidR="00DC6004" w:rsidRPr="00DC6004" w:rsidRDefault="00DC6004" w:rsidP="00DC6004">
      <w:pPr>
        <w:numPr>
          <w:ilvl w:val="0"/>
          <w:numId w:val="22"/>
        </w:numPr>
        <w:jc w:val="both"/>
        <w:rPr>
          <w:rFonts w:asciiTheme="majorBidi" w:hAnsiTheme="majorBidi" w:cstheme="majorBidi"/>
          <w:sz w:val="24"/>
          <w:szCs w:val="24"/>
        </w:rPr>
      </w:pPr>
      <w:r w:rsidRPr="00DC6004">
        <w:rPr>
          <w:rFonts w:asciiTheme="majorBidi" w:hAnsiTheme="majorBidi" w:cstheme="majorBidi"/>
          <w:b/>
          <w:bCs/>
          <w:sz w:val="24"/>
          <w:szCs w:val="24"/>
        </w:rPr>
        <w:t xml:space="preserve">Whistleblower: </w:t>
      </w:r>
      <w:r w:rsidRPr="00DC6004">
        <w:rPr>
          <w:rFonts w:asciiTheme="majorBidi" w:hAnsiTheme="majorBidi" w:cstheme="majorBidi"/>
          <w:sz w:val="24"/>
          <w:szCs w:val="24"/>
        </w:rPr>
        <w:t xml:space="preserve">a person or entity making a disclosure of any actual or suspected Unethical and Improper Practice that they have observed. Whistleblowers could be employees, contractors, contractor’s employees, clients, vendors, internal or external auditors, law enforcement/regulatory agencies or other third parties. </w:t>
      </w:r>
    </w:p>
    <w:p w14:paraId="52437061" w14:textId="77777777" w:rsidR="00DC6004" w:rsidRPr="00DC6004" w:rsidRDefault="00DC6004" w:rsidP="00DC6004">
      <w:pPr>
        <w:jc w:val="both"/>
        <w:rPr>
          <w:rFonts w:asciiTheme="majorBidi" w:hAnsiTheme="majorBidi" w:cstheme="majorBidi"/>
          <w:sz w:val="24"/>
          <w:szCs w:val="24"/>
        </w:rPr>
      </w:pPr>
    </w:p>
    <w:p w14:paraId="003B27E9" w14:textId="77777777" w:rsidR="00DC6004" w:rsidRPr="00DC6004" w:rsidRDefault="00DC6004" w:rsidP="00DC6004">
      <w:pPr>
        <w:numPr>
          <w:ilvl w:val="0"/>
          <w:numId w:val="22"/>
        </w:numPr>
        <w:jc w:val="both"/>
        <w:rPr>
          <w:rFonts w:asciiTheme="majorBidi" w:hAnsiTheme="majorBidi" w:cstheme="majorBidi"/>
          <w:sz w:val="24"/>
          <w:szCs w:val="24"/>
        </w:rPr>
      </w:pPr>
      <w:r w:rsidRPr="00DC6004">
        <w:rPr>
          <w:rFonts w:asciiTheme="majorBidi" w:hAnsiTheme="majorBidi" w:cstheme="majorBidi"/>
          <w:b/>
          <w:bCs/>
          <w:sz w:val="24"/>
          <w:szCs w:val="24"/>
        </w:rPr>
        <w:lastRenderedPageBreak/>
        <w:t>Malpractice:</w:t>
      </w:r>
      <w:r w:rsidRPr="00DC6004">
        <w:rPr>
          <w:rFonts w:asciiTheme="majorBidi" w:hAnsiTheme="majorBidi" w:cstheme="majorBidi"/>
          <w:sz w:val="24"/>
          <w:szCs w:val="24"/>
        </w:rPr>
        <w:t xml:space="preserve"> for the purpose of this policy refers to </w:t>
      </w:r>
      <w:r w:rsidRPr="00DC6004">
        <w:rPr>
          <w:rFonts w:asciiTheme="majorBidi" w:hAnsiTheme="majorBidi" w:cstheme="majorBidi"/>
          <w:b/>
          <w:bCs/>
          <w:i/>
          <w:iCs/>
          <w:sz w:val="24"/>
          <w:szCs w:val="24"/>
        </w:rPr>
        <w:t>actions which may be:</w:t>
      </w:r>
    </w:p>
    <w:p w14:paraId="7876D3FB" w14:textId="77777777" w:rsidR="00DC6004" w:rsidRPr="00DC6004" w:rsidRDefault="00DC6004" w:rsidP="00DC6004">
      <w:pPr>
        <w:numPr>
          <w:ilvl w:val="0"/>
          <w:numId w:val="31"/>
        </w:numPr>
        <w:jc w:val="both"/>
        <w:rPr>
          <w:rFonts w:asciiTheme="majorBidi" w:hAnsiTheme="majorBidi" w:cstheme="majorBidi"/>
          <w:sz w:val="24"/>
          <w:szCs w:val="24"/>
        </w:rPr>
      </w:pPr>
      <w:r w:rsidRPr="00DC6004">
        <w:rPr>
          <w:rFonts w:asciiTheme="majorBidi" w:hAnsiTheme="majorBidi" w:cstheme="majorBidi"/>
          <w:sz w:val="24"/>
          <w:szCs w:val="24"/>
        </w:rPr>
        <w:t>Illegal, improper, or unethical;</w:t>
      </w:r>
    </w:p>
    <w:p w14:paraId="01AF4930" w14:textId="77777777" w:rsidR="00DC6004" w:rsidRPr="00DC6004" w:rsidRDefault="00DC6004" w:rsidP="00DC6004">
      <w:pPr>
        <w:numPr>
          <w:ilvl w:val="0"/>
          <w:numId w:val="31"/>
        </w:numPr>
        <w:jc w:val="both"/>
        <w:rPr>
          <w:rFonts w:asciiTheme="majorBidi" w:hAnsiTheme="majorBidi" w:cstheme="majorBidi"/>
          <w:sz w:val="24"/>
          <w:szCs w:val="24"/>
        </w:rPr>
      </w:pPr>
      <w:r w:rsidRPr="00DC6004">
        <w:rPr>
          <w:rFonts w:asciiTheme="majorBidi" w:hAnsiTheme="majorBidi" w:cstheme="majorBidi"/>
          <w:sz w:val="24"/>
          <w:szCs w:val="24"/>
        </w:rPr>
        <w:t>In breach of a professional code;</w:t>
      </w:r>
    </w:p>
    <w:p w14:paraId="3C9761D2" w14:textId="77777777" w:rsidR="00DC6004" w:rsidRPr="00DC6004" w:rsidRDefault="00DC6004" w:rsidP="00DC6004">
      <w:pPr>
        <w:numPr>
          <w:ilvl w:val="0"/>
          <w:numId w:val="31"/>
        </w:numPr>
        <w:jc w:val="both"/>
        <w:rPr>
          <w:rFonts w:asciiTheme="majorBidi" w:hAnsiTheme="majorBidi" w:cstheme="majorBidi"/>
          <w:sz w:val="24"/>
          <w:szCs w:val="24"/>
        </w:rPr>
      </w:pPr>
      <w:r w:rsidRPr="00DC6004">
        <w:rPr>
          <w:rFonts w:asciiTheme="majorBidi" w:hAnsiTheme="majorBidi" w:cstheme="majorBidi"/>
          <w:sz w:val="24"/>
          <w:szCs w:val="24"/>
        </w:rPr>
        <w:t>Possible maladministration, fraud or misuse of funds; or</w:t>
      </w:r>
    </w:p>
    <w:p w14:paraId="169095A7" w14:textId="77777777" w:rsidR="00DC6004" w:rsidRPr="00DC6004" w:rsidRDefault="00DC6004" w:rsidP="00DC6004">
      <w:pPr>
        <w:numPr>
          <w:ilvl w:val="0"/>
          <w:numId w:val="31"/>
        </w:numPr>
        <w:jc w:val="both"/>
        <w:rPr>
          <w:rFonts w:asciiTheme="majorBidi" w:hAnsiTheme="majorBidi" w:cstheme="majorBidi"/>
          <w:sz w:val="24"/>
          <w:szCs w:val="24"/>
        </w:rPr>
      </w:pPr>
      <w:r w:rsidRPr="00DC6004">
        <w:rPr>
          <w:rFonts w:asciiTheme="majorBidi" w:hAnsiTheme="majorBidi" w:cstheme="majorBidi"/>
          <w:sz w:val="24"/>
          <w:szCs w:val="24"/>
        </w:rPr>
        <w:t>Acts which are otherwise inconsistent with Code of Conduct.</w:t>
      </w:r>
    </w:p>
    <w:p w14:paraId="43C9E269" w14:textId="77777777" w:rsidR="00DC6004" w:rsidRPr="00DC6004" w:rsidRDefault="00DC6004" w:rsidP="00DC6004">
      <w:pPr>
        <w:jc w:val="both"/>
        <w:rPr>
          <w:rFonts w:asciiTheme="majorBidi" w:hAnsiTheme="majorBidi" w:cstheme="majorBidi"/>
          <w:sz w:val="24"/>
          <w:szCs w:val="24"/>
        </w:rPr>
      </w:pPr>
    </w:p>
    <w:p w14:paraId="32FFBF92" w14:textId="77777777" w:rsidR="00DC6004" w:rsidRPr="00DC6004" w:rsidRDefault="00DC6004" w:rsidP="00DC6004">
      <w:pPr>
        <w:numPr>
          <w:ilvl w:val="0"/>
          <w:numId w:val="22"/>
        </w:numPr>
        <w:jc w:val="both"/>
        <w:rPr>
          <w:rFonts w:asciiTheme="majorBidi" w:hAnsiTheme="majorBidi" w:cstheme="majorBidi"/>
          <w:sz w:val="24"/>
          <w:szCs w:val="24"/>
        </w:rPr>
      </w:pPr>
      <w:r w:rsidRPr="00DC6004">
        <w:rPr>
          <w:rFonts w:asciiTheme="majorBidi" w:hAnsiTheme="majorBidi" w:cstheme="majorBidi"/>
          <w:b/>
          <w:bCs/>
          <w:sz w:val="24"/>
          <w:szCs w:val="24"/>
        </w:rPr>
        <w:t>Fraud:</w:t>
      </w:r>
      <w:r w:rsidRPr="00DC6004">
        <w:rPr>
          <w:rFonts w:asciiTheme="majorBidi" w:hAnsiTheme="majorBidi" w:cstheme="majorBidi"/>
          <w:sz w:val="24"/>
          <w:szCs w:val="24"/>
        </w:rPr>
        <w:t xml:space="preserve"> for the purpose of this policy refers to where an individual has undertaken, or intends to undertake, actions in order to obtain gain for him/herself or another, or cause loss to another, or expose another to risk of loss.</w:t>
      </w:r>
    </w:p>
    <w:p w14:paraId="18650D52" w14:textId="77777777" w:rsidR="00DC6004" w:rsidRPr="00DC6004" w:rsidRDefault="00DC6004" w:rsidP="00DC6004">
      <w:pPr>
        <w:ind w:firstLine="720"/>
        <w:jc w:val="both"/>
        <w:rPr>
          <w:rFonts w:asciiTheme="majorBidi" w:hAnsiTheme="majorBidi" w:cstheme="majorBidi"/>
          <w:b/>
          <w:bCs/>
          <w:i/>
          <w:iCs/>
          <w:sz w:val="24"/>
          <w:szCs w:val="24"/>
        </w:rPr>
      </w:pPr>
      <w:r w:rsidRPr="00DC6004">
        <w:rPr>
          <w:rFonts w:asciiTheme="majorBidi" w:hAnsiTheme="majorBidi" w:cstheme="majorBidi"/>
          <w:b/>
          <w:bCs/>
          <w:i/>
          <w:iCs/>
          <w:sz w:val="24"/>
          <w:szCs w:val="24"/>
        </w:rPr>
        <w:t>The term Fraud encompasses:</w:t>
      </w:r>
    </w:p>
    <w:p w14:paraId="77BCCEFD" w14:textId="77777777" w:rsidR="00DC6004" w:rsidRPr="00DC6004" w:rsidRDefault="00DC6004" w:rsidP="00DC6004">
      <w:pPr>
        <w:numPr>
          <w:ilvl w:val="0"/>
          <w:numId w:val="23"/>
        </w:numPr>
        <w:jc w:val="both"/>
        <w:rPr>
          <w:rFonts w:asciiTheme="majorBidi" w:hAnsiTheme="majorBidi" w:cstheme="majorBidi"/>
          <w:sz w:val="24"/>
          <w:szCs w:val="24"/>
        </w:rPr>
      </w:pPr>
      <w:r w:rsidRPr="00DC6004">
        <w:rPr>
          <w:rFonts w:asciiTheme="majorBidi" w:hAnsiTheme="majorBidi" w:cstheme="majorBidi"/>
          <w:sz w:val="24"/>
          <w:szCs w:val="24"/>
        </w:rPr>
        <w:t>Fraud by false representation;</w:t>
      </w:r>
    </w:p>
    <w:p w14:paraId="215DB5B3" w14:textId="77777777" w:rsidR="00DC6004" w:rsidRPr="00DC6004" w:rsidRDefault="00DC6004" w:rsidP="00DC6004">
      <w:pPr>
        <w:numPr>
          <w:ilvl w:val="0"/>
          <w:numId w:val="23"/>
        </w:numPr>
        <w:jc w:val="both"/>
        <w:rPr>
          <w:rFonts w:asciiTheme="majorBidi" w:hAnsiTheme="majorBidi" w:cstheme="majorBidi"/>
          <w:sz w:val="24"/>
          <w:szCs w:val="24"/>
        </w:rPr>
      </w:pPr>
      <w:r w:rsidRPr="00DC6004">
        <w:rPr>
          <w:rFonts w:asciiTheme="majorBidi" w:hAnsiTheme="majorBidi" w:cstheme="majorBidi"/>
          <w:sz w:val="24"/>
          <w:szCs w:val="24"/>
        </w:rPr>
        <w:t>Fraud by failing to disclose information; and</w:t>
      </w:r>
    </w:p>
    <w:p w14:paraId="23105C2F" w14:textId="77777777" w:rsidR="00DC6004" w:rsidRPr="00DC6004" w:rsidRDefault="00DC6004" w:rsidP="00DC6004">
      <w:pPr>
        <w:numPr>
          <w:ilvl w:val="0"/>
          <w:numId w:val="23"/>
        </w:numPr>
        <w:jc w:val="both"/>
        <w:rPr>
          <w:rFonts w:asciiTheme="majorBidi" w:hAnsiTheme="majorBidi" w:cstheme="majorBidi"/>
          <w:sz w:val="24"/>
          <w:szCs w:val="24"/>
        </w:rPr>
      </w:pPr>
      <w:r w:rsidRPr="00DC6004">
        <w:rPr>
          <w:rFonts w:asciiTheme="majorBidi" w:hAnsiTheme="majorBidi" w:cstheme="majorBidi"/>
          <w:sz w:val="24"/>
          <w:szCs w:val="24"/>
        </w:rPr>
        <w:t>Fraud by abuse of position.</w:t>
      </w:r>
    </w:p>
    <w:p w14:paraId="45AD4DD7" w14:textId="77777777" w:rsidR="00DC6004" w:rsidRPr="00DC6004" w:rsidRDefault="00DC6004" w:rsidP="00DC6004">
      <w:pPr>
        <w:jc w:val="both"/>
        <w:rPr>
          <w:rFonts w:asciiTheme="majorBidi" w:hAnsiTheme="majorBidi" w:cstheme="majorBidi"/>
          <w:sz w:val="24"/>
          <w:szCs w:val="24"/>
        </w:rPr>
      </w:pPr>
    </w:p>
    <w:p w14:paraId="249017FC" w14:textId="7EAB603B" w:rsidR="00DC6004" w:rsidRPr="00DC6004" w:rsidRDefault="00DC6004" w:rsidP="00DC6004">
      <w:pPr>
        <w:numPr>
          <w:ilvl w:val="0"/>
          <w:numId w:val="22"/>
        </w:numPr>
        <w:jc w:val="both"/>
        <w:rPr>
          <w:rFonts w:asciiTheme="majorBidi" w:hAnsiTheme="majorBidi" w:cstheme="majorBidi"/>
          <w:sz w:val="24"/>
          <w:szCs w:val="24"/>
        </w:rPr>
      </w:pPr>
      <w:r w:rsidRPr="00DC6004">
        <w:rPr>
          <w:rFonts w:asciiTheme="majorBidi" w:hAnsiTheme="majorBidi" w:cstheme="majorBidi"/>
          <w:b/>
          <w:bCs/>
          <w:sz w:val="24"/>
          <w:szCs w:val="24"/>
        </w:rPr>
        <w:t>Corruption:</w:t>
      </w:r>
      <w:r w:rsidRPr="00DC6004">
        <w:rPr>
          <w:rFonts w:asciiTheme="majorBidi" w:hAnsiTheme="majorBidi" w:cstheme="majorBidi"/>
          <w:sz w:val="24"/>
          <w:szCs w:val="24"/>
        </w:rPr>
        <w:t xml:space="preserve"> for the purpose of this policy refers to an individual who has given or obtained advantage through means which are illegitimate, immoral, and/or inconsistent with their duty to </w:t>
      </w:r>
      <w:r w:rsidR="00F86FF7">
        <w:rPr>
          <w:rFonts w:asciiTheme="majorBidi" w:hAnsiTheme="majorBidi" w:cstheme="majorBidi"/>
          <w:sz w:val="24"/>
          <w:szCs w:val="24"/>
        </w:rPr>
        <w:t>SIPCHEM</w:t>
      </w:r>
      <w:r w:rsidRPr="00DC6004">
        <w:rPr>
          <w:rFonts w:asciiTheme="majorBidi" w:hAnsiTheme="majorBidi" w:cstheme="majorBidi"/>
          <w:sz w:val="24"/>
          <w:szCs w:val="24"/>
        </w:rPr>
        <w:t xml:space="preserve"> Group or the rights of others. Examples include accepting bribes or incentives during procurement processes, seeking to influence others.</w:t>
      </w:r>
    </w:p>
    <w:p w14:paraId="46F4E115" w14:textId="77777777" w:rsidR="00DC6004" w:rsidRPr="00DC6004" w:rsidRDefault="00DC6004" w:rsidP="00DC6004">
      <w:pPr>
        <w:ind w:left="720"/>
        <w:jc w:val="both"/>
        <w:rPr>
          <w:rFonts w:asciiTheme="majorBidi" w:hAnsiTheme="majorBidi" w:cstheme="majorBidi"/>
          <w:sz w:val="24"/>
          <w:szCs w:val="24"/>
        </w:rPr>
      </w:pPr>
    </w:p>
    <w:p w14:paraId="3B6BC7DC" w14:textId="4B6F6E52" w:rsidR="00DC6004" w:rsidRPr="00DC6004" w:rsidRDefault="00DC6004" w:rsidP="00DC6004">
      <w:pPr>
        <w:numPr>
          <w:ilvl w:val="0"/>
          <w:numId w:val="22"/>
        </w:numPr>
        <w:jc w:val="both"/>
        <w:rPr>
          <w:rFonts w:asciiTheme="majorBidi" w:hAnsiTheme="majorBidi" w:cstheme="majorBidi"/>
          <w:sz w:val="24"/>
          <w:szCs w:val="24"/>
        </w:rPr>
      </w:pPr>
      <w:r w:rsidRPr="00DC6004">
        <w:rPr>
          <w:rFonts w:asciiTheme="majorBidi" w:hAnsiTheme="majorBidi" w:cstheme="majorBidi"/>
          <w:b/>
          <w:bCs/>
          <w:sz w:val="24"/>
          <w:szCs w:val="24"/>
        </w:rPr>
        <w:t xml:space="preserve">Misconduct: </w:t>
      </w:r>
      <w:r w:rsidRPr="00DC6004">
        <w:rPr>
          <w:rFonts w:asciiTheme="majorBidi" w:hAnsiTheme="majorBidi" w:cstheme="majorBidi"/>
          <w:sz w:val="24"/>
          <w:szCs w:val="24"/>
        </w:rPr>
        <w:t xml:space="preserve">a failure by a staff member or other relevant stakeholder to observe the rules of conduct or standards of behavior prescribed by </w:t>
      </w:r>
      <w:r w:rsidR="00F86FF7">
        <w:rPr>
          <w:rFonts w:asciiTheme="majorBidi" w:hAnsiTheme="majorBidi" w:cstheme="majorBidi"/>
          <w:sz w:val="24"/>
          <w:szCs w:val="24"/>
        </w:rPr>
        <w:t>SIPCHEM</w:t>
      </w:r>
      <w:r w:rsidRPr="00DC6004">
        <w:rPr>
          <w:rFonts w:asciiTheme="majorBidi" w:hAnsiTheme="majorBidi" w:cstheme="majorBidi"/>
          <w:sz w:val="24"/>
          <w:szCs w:val="24"/>
        </w:rPr>
        <w:t xml:space="preserve"> Group. </w:t>
      </w:r>
    </w:p>
    <w:p w14:paraId="30DF059C" w14:textId="77777777" w:rsidR="00DC6004" w:rsidRPr="00DC6004" w:rsidRDefault="00DC6004" w:rsidP="00DC6004">
      <w:pPr>
        <w:jc w:val="both"/>
        <w:rPr>
          <w:rFonts w:asciiTheme="majorBidi" w:hAnsiTheme="majorBidi" w:cstheme="majorBidi"/>
          <w:sz w:val="24"/>
          <w:szCs w:val="24"/>
        </w:rPr>
      </w:pPr>
    </w:p>
    <w:p w14:paraId="76E6FE78" w14:textId="77777777" w:rsidR="00DC6004" w:rsidRPr="00DC6004" w:rsidRDefault="00DC6004" w:rsidP="00DC6004">
      <w:pPr>
        <w:numPr>
          <w:ilvl w:val="0"/>
          <w:numId w:val="22"/>
        </w:numPr>
        <w:jc w:val="both"/>
        <w:rPr>
          <w:rFonts w:asciiTheme="majorBidi" w:hAnsiTheme="majorBidi" w:cstheme="majorBidi"/>
          <w:sz w:val="24"/>
          <w:szCs w:val="24"/>
        </w:rPr>
      </w:pPr>
      <w:r w:rsidRPr="00DC6004">
        <w:rPr>
          <w:rFonts w:asciiTheme="majorBidi" w:hAnsiTheme="majorBidi" w:cstheme="majorBidi"/>
          <w:b/>
          <w:bCs/>
          <w:sz w:val="24"/>
          <w:szCs w:val="24"/>
        </w:rPr>
        <w:t>Suspect:</w:t>
      </w:r>
      <w:r w:rsidRPr="00DC6004">
        <w:rPr>
          <w:rFonts w:asciiTheme="majorBidi" w:hAnsiTheme="majorBidi" w:cstheme="majorBidi"/>
          <w:sz w:val="24"/>
          <w:szCs w:val="24"/>
        </w:rPr>
        <w:t xml:space="preserve"> a person who is alleged to have committed a misconduct and subject of investigation.</w:t>
      </w:r>
    </w:p>
    <w:p w14:paraId="16BD48C4" w14:textId="77777777" w:rsidR="00DC6004" w:rsidRPr="00DC6004" w:rsidRDefault="00DC6004" w:rsidP="00DC6004">
      <w:pPr>
        <w:jc w:val="both"/>
        <w:rPr>
          <w:rFonts w:asciiTheme="majorBidi" w:hAnsiTheme="majorBidi" w:cstheme="majorBidi"/>
          <w:sz w:val="24"/>
          <w:szCs w:val="24"/>
        </w:rPr>
      </w:pPr>
    </w:p>
    <w:p w14:paraId="769D54C0" w14:textId="77777777" w:rsidR="00DC6004" w:rsidRPr="00DC6004" w:rsidRDefault="00DC6004" w:rsidP="00DC6004">
      <w:pPr>
        <w:numPr>
          <w:ilvl w:val="0"/>
          <w:numId w:val="22"/>
        </w:numPr>
        <w:jc w:val="both"/>
        <w:rPr>
          <w:rFonts w:asciiTheme="majorBidi" w:hAnsiTheme="majorBidi" w:cstheme="majorBidi"/>
          <w:sz w:val="24"/>
          <w:szCs w:val="24"/>
        </w:rPr>
      </w:pPr>
      <w:r w:rsidRPr="00DC6004">
        <w:rPr>
          <w:rFonts w:asciiTheme="majorBidi" w:hAnsiTheme="majorBidi" w:cstheme="majorBidi"/>
          <w:b/>
          <w:bCs/>
          <w:sz w:val="24"/>
          <w:szCs w:val="24"/>
        </w:rPr>
        <w:t>Good Faith:</w:t>
      </w:r>
      <w:r w:rsidRPr="00DC6004">
        <w:rPr>
          <w:rFonts w:asciiTheme="majorBidi" w:hAnsiTheme="majorBidi" w:cstheme="majorBidi"/>
          <w:sz w:val="24"/>
          <w:szCs w:val="24"/>
        </w:rPr>
        <w:t xml:space="preserve"> This is evident when a report or concern is made without malice or consideration of personal benefit and the employee has a reasonable basis to believe that the report is true; provided, however, a report does not have to be proven to be true to be made in good faith. Good faith is lacking when the disclosure is known to be malicious or false.</w:t>
      </w:r>
    </w:p>
    <w:p w14:paraId="0CC949E1" w14:textId="77777777" w:rsidR="00DC6004" w:rsidRPr="00DC6004" w:rsidRDefault="00DC6004" w:rsidP="00DC6004">
      <w:pPr>
        <w:jc w:val="both"/>
        <w:rPr>
          <w:rFonts w:asciiTheme="majorBidi" w:hAnsiTheme="majorBidi" w:cstheme="majorBidi"/>
          <w:sz w:val="24"/>
          <w:szCs w:val="24"/>
        </w:rPr>
      </w:pPr>
    </w:p>
    <w:p w14:paraId="21240798" w14:textId="77777777" w:rsidR="00DC6004" w:rsidRPr="00DC6004" w:rsidRDefault="00DC6004" w:rsidP="00DC6004">
      <w:pPr>
        <w:numPr>
          <w:ilvl w:val="0"/>
          <w:numId w:val="22"/>
        </w:numPr>
        <w:jc w:val="both"/>
        <w:rPr>
          <w:rFonts w:asciiTheme="majorBidi" w:hAnsiTheme="majorBidi" w:cstheme="majorBidi"/>
          <w:b/>
          <w:bCs/>
          <w:sz w:val="24"/>
          <w:szCs w:val="24"/>
        </w:rPr>
      </w:pPr>
      <w:r w:rsidRPr="00DC6004">
        <w:rPr>
          <w:rFonts w:asciiTheme="majorBidi" w:hAnsiTheme="majorBidi" w:cstheme="majorBidi"/>
          <w:b/>
          <w:bCs/>
          <w:sz w:val="24"/>
          <w:szCs w:val="24"/>
        </w:rPr>
        <w:t xml:space="preserve">Investigation: </w:t>
      </w:r>
      <w:r w:rsidRPr="00DC6004">
        <w:rPr>
          <w:rFonts w:asciiTheme="majorBidi" w:hAnsiTheme="majorBidi" w:cstheme="majorBidi"/>
          <w:sz w:val="24"/>
          <w:szCs w:val="24"/>
        </w:rPr>
        <w:t>A process designed to gather and analyze information in order to determine whether Misconduct has occurred and if so, the party or parties responsible.</w:t>
      </w:r>
      <w:r w:rsidRPr="00DC6004">
        <w:rPr>
          <w:rFonts w:asciiTheme="majorBidi" w:hAnsiTheme="majorBidi" w:cstheme="majorBidi"/>
          <w:b/>
          <w:bCs/>
          <w:sz w:val="24"/>
          <w:szCs w:val="24"/>
        </w:rPr>
        <w:t xml:space="preserve"> </w:t>
      </w:r>
    </w:p>
    <w:p w14:paraId="7E44174D" w14:textId="77777777" w:rsidR="00DC6004" w:rsidRPr="00DC6004" w:rsidRDefault="00DC6004" w:rsidP="00DC6004">
      <w:pPr>
        <w:jc w:val="both"/>
        <w:rPr>
          <w:rFonts w:asciiTheme="majorBidi" w:hAnsiTheme="majorBidi" w:cstheme="majorBidi"/>
          <w:b/>
          <w:bCs/>
          <w:sz w:val="24"/>
          <w:szCs w:val="24"/>
        </w:rPr>
      </w:pPr>
    </w:p>
    <w:p w14:paraId="153ED0F3" w14:textId="77777777" w:rsidR="00DC6004" w:rsidRPr="00DC6004" w:rsidRDefault="00DC6004" w:rsidP="00DC6004">
      <w:pPr>
        <w:numPr>
          <w:ilvl w:val="0"/>
          <w:numId w:val="22"/>
        </w:numPr>
        <w:jc w:val="both"/>
        <w:rPr>
          <w:rFonts w:asciiTheme="majorBidi" w:hAnsiTheme="majorBidi" w:cstheme="majorBidi"/>
          <w:sz w:val="24"/>
          <w:szCs w:val="24"/>
        </w:rPr>
      </w:pPr>
      <w:r w:rsidRPr="00DC6004">
        <w:rPr>
          <w:rFonts w:asciiTheme="majorBidi" w:hAnsiTheme="majorBidi" w:cstheme="majorBidi"/>
          <w:b/>
          <w:bCs/>
          <w:sz w:val="24"/>
          <w:szCs w:val="24"/>
        </w:rPr>
        <w:t xml:space="preserve">Disciplinary Action: </w:t>
      </w:r>
      <w:r w:rsidRPr="00DC6004">
        <w:rPr>
          <w:rFonts w:asciiTheme="majorBidi" w:hAnsiTheme="majorBidi" w:cstheme="majorBidi"/>
          <w:sz w:val="24"/>
          <w:szCs w:val="24"/>
        </w:rPr>
        <w:t>means any action that can be taken on the completion of /during the investigation proceedings including but not limited to a warning, suspension from official duties or any such action as is deemed to be fit considering the gravity of the matter.</w:t>
      </w:r>
    </w:p>
    <w:p w14:paraId="25E2A404" w14:textId="77777777" w:rsidR="00DC6004" w:rsidRPr="00DC6004" w:rsidRDefault="00DC6004" w:rsidP="00DC6004">
      <w:pPr>
        <w:jc w:val="both"/>
        <w:rPr>
          <w:rFonts w:asciiTheme="majorBidi" w:hAnsiTheme="majorBidi" w:cstheme="majorBidi"/>
          <w:sz w:val="24"/>
          <w:szCs w:val="24"/>
        </w:rPr>
      </w:pPr>
    </w:p>
    <w:p w14:paraId="02BAE79A" w14:textId="660B07DB" w:rsidR="00DC6004" w:rsidRPr="00DC6004" w:rsidRDefault="00DC6004" w:rsidP="00DC6004">
      <w:pPr>
        <w:numPr>
          <w:ilvl w:val="0"/>
          <w:numId w:val="22"/>
        </w:numPr>
        <w:jc w:val="both"/>
        <w:rPr>
          <w:rFonts w:asciiTheme="majorBidi" w:hAnsiTheme="majorBidi" w:cstheme="majorBidi"/>
          <w:b/>
          <w:bCs/>
          <w:sz w:val="24"/>
          <w:szCs w:val="24"/>
        </w:rPr>
      </w:pPr>
      <w:r w:rsidRPr="00DC6004">
        <w:rPr>
          <w:rFonts w:asciiTheme="majorBidi" w:hAnsiTheme="majorBidi" w:cstheme="majorBidi"/>
          <w:b/>
          <w:bCs/>
          <w:sz w:val="24"/>
          <w:szCs w:val="24"/>
        </w:rPr>
        <w:t>The Group/</w:t>
      </w:r>
      <w:r w:rsidR="00F86FF7">
        <w:rPr>
          <w:rFonts w:asciiTheme="majorBidi" w:hAnsiTheme="majorBidi" w:cstheme="majorBidi"/>
          <w:b/>
          <w:bCs/>
          <w:sz w:val="24"/>
          <w:szCs w:val="24"/>
        </w:rPr>
        <w:t>SIPCHEM</w:t>
      </w:r>
      <w:r w:rsidRPr="00DC6004">
        <w:rPr>
          <w:rFonts w:asciiTheme="majorBidi" w:hAnsiTheme="majorBidi" w:cstheme="majorBidi"/>
          <w:b/>
          <w:bCs/>
          <w:sz w:val="24"/>
          <w:szCs w:val="24"/>
        </w:rPr>
        <w:t xml:space="preserve"> Group: </w:t>
      </w:r>
      <w:r w:rsidR="00F86FF7">
        <w:rPr>
          <w:rFonts w:asciiTheme="majorBidi" w:hAnsiTheme="majorBidi" w:cstheme="majorBidi"/>
          <w:sz w:val="24"/>
          <w:szCs w:val="24"/>
        </w:rPr>
        <w:t>SIPCHEM</w:t>
      </w:r>
      <w:r w:rsidRPr="00DC6004">
        <w:rPr>
          <w:rFonts w:asciiTheme="majorBidi" w:hAnsiTheme="majorBidi" w:cstheme="majorBidi"/>
          <w:sz w:val="24"/>
          <w:szCs w:val="24"/>
        </w:rPr>
        <w:t xml:space="preserve"> company and all its affiliates.</w:t>
      </w:r>
    </w:p>
    <w:p w14:paraId="47734675" w14:textId="470F50AB" w:rsidR="00EE6425" w:rsidRDefault="00EE6425" w:rsidP="00DC6004">
      <w:pPr>
        <w:jc w:val="both"/>
        <w:rPr>
          <w:rFonts w:asciiTheme="majorBidi" w:hAnsiTheme="majorBidi" w:cstheme="majorBidi"/>
          <w:sz w:val="24"/>
          <w:szCs w:val="24"/>
        </w:rPr>
      </w:pPr>
    </w:p>
    <w:p w14:paraId="352B72BD" w14:textId="77777777" w:rsidR="00EE6425" w:rsidRPr="009F5101" w:rsidRDefault="00EE6425" w:rsidP="00EE6425">
      <w:pPr>
        <w:pStyle w:val="ListParagraph"/>
        <w:ind w:left="90"/>
        <w:jc w:val="both"/>
        <w:rPr>
          <w:rFonts w:asciiTheme="majorBidi" w:hAnsiTheme="majorBidi" w:cstheme="majorBidi"/>
          <w:b/>
          <w:sz w:val="24"/>
          <w:szCs w:val="24"/>
        </w:rPr>
      </w:pPr>
    </w:p>
    <w:p w14:paraId="5EDD9C31" w14:textId="77777777" w:rsidR="00EE6425" w:rsidRPr="004008F6" w:rsidRDefault="00EE6425" w:rsidP="00EE6425">
      <w:pPr>
        <w:pStyle w:val="ListParagraph"/>
        <w:numPr>
          <w:ilvl w:val="0"/>
          <w:numId w:val="7"/>
        </w:numPr>
        <w:jc w:val="both"/>
        <w:rPr>
          <w:rFonts w:asciiTheme="majorBidi" w:hAnsiTheme="majorBidi" w:cstheme="majorBidi"/>
          <w:b/>
          <w:sz w:val="24"/>
          <w:szCs w:val="24"/>
        </w:rPr>
      </w:pPr>
      <w:r w:rsidRPr="004008F6">
        <w:rPr>
          <w:rFonts w:asciiTheme="majorBidi" w:eastAsia="Batang" w:hAnsiTheme="majorBidi" w:cstheme="majorBidi"/>
          <w:b/>
          <w:sz w:val="24"/>
          <w:szCs w:val="24"/>
        </w:rPr>
        <w:t>REFERENCES</w:t>
      </w:r>
    </w:p>
    <w:p w14:paraId="76BDF457" w14:textId="77777777" w:rsidR="00EE6425" w:rsidRPr="004008F6" w:rsidRDefault="00EE6425" w:rsidP="00EE6425">
      <w:pPr>
        <w:rPr>
          <w:rFonts w:asciiTheme="majorBidi" w:hAnsiTheme="majorBidi" w:cstheme="majorBidi"/>
          <w:bCs/>
          <w:sz w:val="24"/>
          <w:szCs w:val="24"/>
        </w:rPr>
      </w:pPr>
    </w:p>
    <w:p w14:paraId="543CFB96" w14:textId="1DF651D7" w:rsidR="00EE6425" w:rsidRDefault="004008F6" w:rsidP="00EE6425">
      <w:pPr>
        <w:jc w:val="both"/>
        <w:rPr>
          <w:rFonts w:asciiTheme="majorBidi" w:hAnsiTheme="majorBidi" w:cstheme="majorBidi"/>
          <w:bCs/>
          <w:sz w:val="24"/>
          <w:szCs w:val="24"/>
        </w:rPr>
      </w:pPr>
      <w:r>
        <w:rPr>
          <w:rFonts w:asciiTheme="majorBidi" w:hAnsiTheme="majorBidi" w:cstheme="majorBidi"/>
          <w:bCs/>
          <w:sz w:val="24"/>
          <w:szCs w:val="24"/>
        </w:rPr>
        <w:t>None.</w:t>
      </w:r>
    </w:p>
    <w:p w14:paraId="3196949A" w14:textId="25FA8094" w:rsidR="00EE6425" w:rsidRDefault="00EE6425" w:rsidP="00DC6004">
      <w:pPr>
        <w:jc w:val="both"/>
        <w:rPr>
          <w:rFonts w:asciiTheme="majorBidi" w:hAnsiTheme="majorBidi" w:cstheme="majorBidi"/>
          <w:sz w:val="24"/>
          <w:szCs w:val="24"/>
        </w:rPr>
      </w:pPr>
    </w:p>
    <w:p w14:paraId="51E8885E" w14:textId="77777777" w:rsidR="00EE6425" w:rsidRPr="009F5101" w:rsidRDefault="00EE6425" w:rsidP="00EE6425">
      <w:pPr>
        <w:pStyle w:val="ListParagraph"/>
        <w:numPr>
          <w:ilvl w:val="0"/>
          <w:numId w:val="7"/>
        </w:numPr>
        <w:jc w:val="both"/>
        <w:rPr>
          <w:rFonts w:asciiTheme="majorBidi" w:hAnsiTheme="majorBidi" w:cstheme="majorBidi"/>
          <w:b/>
          <w:sz w:val="24"/>
          <w:szCs w:val="24"/>
        </w:rPr>
      </w:pPr>
      <w:r w:rsidRPr="009F5101">
        <w:rPr>
          <w:rFonts w:asciiTheme="majorBidi" w:eastAsia="Batang" w:hAnsiTheme="majorBidi" w:cstheme="majorBidi"/>
          <w:b/>
          <w:sz w:val="24"/>
          <w:szCs w:val="24"/>
        </w:rPr>
        <w:lastRenderedPageBreak/>
        <w:t>REQUIREMENTS</w:t>
      </w:r>
    </w:p>
    <w:p w14:paraId="162383A3" w14:textId="77777777" w:rsidR="00EE6425" w:rsidRPr="00DC6004" w:rsidRDefault="00EE6425" w:rsidP="00DC6004">
      <w:pPr>
        <w:jc w:val="both"/>
        <w:rPr>
          <w:rFonts w:asciiTheme="majorBidi" w:hAnsiTheme="majorBidi" w:cstheme="majorBidi"/>
          <w:sz w:val="24"/>
          <w:szCs w:val="24"/>
        </w:rPr>
      </w:pPr>
    </w:p>
    <w:p w14:paraId="40ABAE03" w14:textId="24306B5F" w:rsidR="00DC6004" w:rsidRPr="00DC6004" w:rsidRDefault="00DC6004" w:rsidP="009C059F">
      <w:pPr>
        <w:pStyle w:val="Heading1"/>
        <w:numPr>
          <w:ilvl w:val="1"/>
          <w:numId w:val="38"/>
        </w:numPr>
        <w:jc w:val="both"/>
        <w:rPr>
          <w:rFonts w:asciiTheme="majorBidi" w:hAnsiTheme="majorBidi" w:cstheme="majorBidi"/>
          <w:sz w:val="24"/>
          <w:szCs w:val="24"/>
        </w:rPr>
      </w:pPr>
      <w:bookmarkStart w:id="1" w:name="_Toc519440213"/>
      <w:bookmarkStart w:id="2" w:name="_Toc525033679"/>
      <w:r w:rsidRPr="00DC6004">
        <w:rPr>
          <w:rFonts w:asciiTheme="majorBidi" w:hAnsiTheme="majorBidi" w:cstheme="majorBidi"/>
          <w:sz w:val="24"/>
          <w:szCs w:val="24"/>
        </w:rPr>
        <w:t>Introduction</w:t>
      </w:r>
      <w:bookmarkEnd w:id="1"/>
      <w:bookmarkEnd w:id="2"/>
    </w:p>
    <w:p w14:paraId="153F894D" w14:textId="77777777" w:rsidR="00DC6004" w:rsidRPr="00DC6004" w:rsidRDefault="00DC6004" w:rsidP="00DC6004">
      <w:pPr>
        <w:jc w:val="both"/>
        <w:rPr>
          <w:rFonts w:asciiTheme="majorBidi" w:hAnsiTheme="majorBidi" w:cstheme="majorBidi"/>
          <w:sz w:val="24"/>
          <w:szCs w:val="24"/>
        </w:rPr>
      </w:pPr>
    </w:p>
    <w:p w14:paraId="41830B24" w14:textId="3E251603" w:rsidR="00DC6004" w:rsidRPr="00DC6004" w:rsidRDefault="00DC6004" w:rsidP="00DC6004">
      <w:pPr>
        <w:numPr>
          <w:ilvl w:val="0"/>
          <w:numId w:val="24"/>
        </w:numPr>
        <w:jc w:val="both"/>
        <w:rPr>
          <w:rFonts w:asciiTheme="majorBidi" w:hAnsiTheme="majorBidi" w:cstheme="majorBidi"/>
          <w:sz w:val="24"/>
          <w:szCs w:val="24"/>
        </w:rPr>
      </w:pPr>
      <w:bookmarkStart w:id="3" w:name="_Toc519440214"/>
      <w:r w:rsidRPr="00DC6004">
        <w:rPr>
          <w:rFonts w:asciiTheme="majorBidi" w:hAnsiTheme="majorBidi" w:cstheme="majorBidi"/>
          <w:sz w:val="24"/>
          <w:szCs w:val="24"/>
        </w:rPr>
        <w:t xml:space="preserve">All organizations face the risk of things going wrong. </w:t>
      </w:r>
      <w:r w:rsidR="00F86FF7">
        <w:rPr>
          <w:rFonts w:asciiTheme="majorBidi" w:hAnsiTheme="majorBidi" w:cstheme="majorBidi"/>
          <w:sz w:val="24"/>
          <w:szCs w:val="24"/>
        </w:rPr>
        <w:t>SIPCHEM</w:t>
      </w:r>
      <w:r w:rsidRPr="00DC6004">
        <w:rPr>
          <w:rFonts w:asciiTheme="majorBidi" w:hAnsiTheme="majorBidi" w:cstheme="majorBidi"/>
          <w:sz w:val="24"/>
          <w:szCs w:val="24"/>
        </w:rPr>
        <w:t xml:space="preserve"> Group is committed to identify and take measures to remedy all Malpractice particularly </w:t>
      </w:r>
      <w:proofErr w:type="gramStart"/>
      <w:r w:rsidRPr="00DC6004">
        <w:rPr>
          <w:rFonts w:asciiTheme="majorBidi" w:hAnsiTheme="majorBidi" w:cstheme="majorBidi"/>
          <w:sz w:val="24"/>
          <w:szCs w:val="24"/>
        </w:rPr>
        <w:t>with regard to</w:t>
      </w:r>
      <w:proofErr w:type="gramEnd"/>
      <w:r w:rsidRPr="00DC6004">
        <w:rPr>
          <w:rFonts w:asciiTheme="majorBidi" w:hAnsiTheme="majorBidi" w:cstheme="majorBidi"/>
          <w:sz w:val="24"/>
          <w:szCs w:val="24"/>
        </w:rPr>
        <w:t xml:space="preserve"> issues of Fraud and Corruption.</w:t>
      </w:r>
    </w:p>
    <w:p w14:paraId="5B4F3872" w14:textId="7D1F8FD9" w:rsidR="00DC6004" w:rsidRPr="00DC6004" w:rsidRDefault="00F86FF7" w:rsidP="00DC6004">
      <w:pPr>
        <w:numPr>
          <w:ilvl w:val="0"/>
          <w:numId w:val="24"/>
        </w:numPr>
        <w:jc w:val="both"/>
        <w:rPr>
          <w:rFonts w:asciiTheme="majorBidi" w:hAnsiTheme="majorBidi" w:cstheme="majorBidi"/>
          <w:sz w:val="24"/>
          <w:szCs w:val="24"/>
        </w:rPr>
      </w:pPr>
      <w:r>
        <w:rPr>
          <w:rFonts w:asciiTheme="majorBidi" w:hAnsiTheme="majorBidi" w:cstheme="majorBidi"/>
          <w:sz w:val="24"/>
          <w:szCs w:val="24"/>
        </w:rPr>
        <w:t>SIPCHEM</w:t>
      </w:r>
      <w:r w:rsidR="00DC6004" w:rsidRPr="00DC6004">
        <w:rPr>
          <w:rFonts w:asciiTheme="majorBidi" w:hAnsiTheme="majorBidi" w:cstheme="majorBidi"/>
          <w:sz w:val="24"/>
          <w:szCs w:val="24"/>
        </w:rPr>
        <w:t xml:space="preserve"> Group in ensuring a high ethical standard in all its business activities has established a Code of Conduct which set out the standard of conduct expected in the management of its businesses across the Group. All stakeholders are expected to comply with these standards in the discharge of their duties.</w:t>
      </w:r>
    </w:p>
    <w:p w14:paraId="09355B7D" w14:textId="77777777" w:rsidR="00DC6004" w:rsidRPr="00DC6004" w:rsidRDefault="00DC6004" w:rsidP="00DC6004">
      <w:pPr>
        <w:numPr>
          <w:ilvl w:val="0"/>
          <w:numId w:val="19"/>
        </w:numPr>
        <w:jc w:val="both"/>
        <w:rPr>
          <w:rFonts w:asciiTheme="majorBidi" w:hAnsiTheme="majorBidi" w:cstheme="majorBidi"/>
          <w:sz w:val="24"/>
          <w:szCs w:val="24"/>
        </w:rPr>
      </w:pPr>
      <w:r w:rsidRPr="00DC6004">
        <w:rPr>
          <w:rFonts w:asciiTheme="majorBidi" w:hAnsiTheme="majorBidi" w:cstheme="majorBidi"/>
          <w:sz w:val="24"/>
          <w:szCs w:val="24"/>
        </w:rPr>
        <w:t xml:space="preserve">This Policy and Procedure provides a channel for the Group`s employees and other relevant stakeholders to raise concerns about workplace Malpractices, in a confidential manner; for the Group to investigate alleged Malpractices and take steps to deal with such in a manner consistent with the Group’s policies and procedures and relevant regulations. </w:t>
      </w:r>
      <w:bookmarkEnd w:id="3"/>
    </w:p>
    <w:p w14:paraId="5F03775E" w14:textId="77777777" w:rsidR="00DC6004" w:rsidRPr="00DC6004" w:rsidRDefault="00DC6004" w:rsidP="00DC6004">
      <w:pPr>
        <w:numPr>
          <w:ilvl w:val="0"/>
          <w:numId w:val="19"/>
        </w:numPr>
        <w:jc w:val="both"/>
        <w:rPr>
          <w:rFonts w:asciiTheme="majorBidi" w:hAnsiTheme="majorBidi" w:cstheme="majorBidi"/>
          <w:sz w:val="24"/>
          <w:szCs w:val="24"/>
        </w:rPr>
      </w:pPr>
      <w:r w:rsidRPr="00DC6004">
        <w:rPr>
          <w:rFonts w:asciiTheme="majorBidi" w:hAnsiTheme="majorBidi" w:cstheme="majorBidi"/>
          <w:sz w:val="24"/>
          <w:szCs w:val="24"/>
        </w:rPr>
        <w:t xml:space="preserve">This policy and procedures manual outline the Group`s Policy on Whistleblowing and the procedure for investigating and dealing with all reported cases of illegal and unethical conduct and any other Misconduct across the Group. This policy </w:t>
      </w:r>
      <w:proofErr w:type="gramStart"/>
      <w:r w:rsidRPr="00DC6004">
        <w:rPr>
          <w:rFonts w:asciiTheme="majorBidi" w:hAnsiTheme="majorBidi" w:cstheme="majorBidi"/>
          <w:sz w:val="24"/>
          <w:szCs w:val="24"/>
        </w:rPr>
        <w:t>is in compliance with</w:t>
      </w:r>
      <w:proofErr w:type="gramEnd"/>
      <w:r w:rsidRPr="00DC6004">
        <w:rPr>
          <w:rFonts w:asciiTheme="majorBidi" w:hAnsiTheme="majorBidi" w:cstheme="majorBidi"/>
          <w:sz w:val="24"/>
          <w:szCs w:val="24"/>
        </w:rPr>
        <w:t xml:space="preserve"> the requirements of various regulatory authorities.</w:t>
      </w:r>
    </w:p>
    <w:p w14:paraId="23072A64" w14:textId="6B1BC02B" w:rsidR="00DC6004" w:rsidRPr="00DC6004" w:rsidRDefault="00DC6004" w:rsidP="00DC6004">
      <w:pPr>
        <w:numPr>
          <w:ilvl w:val="0"/>
          <w:numId w:val="19"/>
        </w:numPr>
        <w:jc w:val="both"/>
        <w:rPr>
          <w:rFonts w:asciiTheme="majorBidi" w:hAnsiTheme="majorBidi" w:cstheme="majorBidi"/>
          <w:sz w:val="24"/>
          <w:szCs w:val="24"/>
        </w:rPr>
      </w:pPr>
      <w:r w:rsidRPr="00DC6004">
        <w:rPr>
          <w:rFonts w:asciiTheme="majorBidi" w:hAnsiTheme="majorBidi" w:cstheme="majorBidi"/>
          <w:sz w:val="24"/>
          <w:szCs w:val="24"/>
        </w:rPr>
        <w:t xml:space="preserve">This policy is not </w:t>
      </w:r>
      <w:r w:rsidR="00F86FF7">
        <w:rPr>
          <w:rFonts w:asciiTheme="majorBidi" w:hAnsiTheme="majorBidi" w:cstheme="majorBidi"/>
          <w:sz w:val="24"/>
          <w:szCs w:val="24"/>
        </w:rPr>
        <w:t>SIPCHEM</w:t>
      </w:r>
      <w:r w:rsidRPr="00DC6004">
        <w:rPr>
          <w:rFonts w:asciiTheme="majorBidi" w:hAnsiTheme="majorBidi" w:cstheme="majorBidi"/>
          <w:sz w:val="24"/>
          <w:szCs w:val="24"/>
        </w:rPr>
        <w:t xml:space="preserve"> Group normal grievance procedure. If you have a complaint about your own personal circumstances, then you should use the grievance procedure. If you have concerns about Malpractice within the organization then you should use the procedure outlined in this policy. </w:t>
      </w:r>
    </w:p>
    <w:p w14:paraId="64F1FE9D" w14:textId="38769B7C" w:rsidR="00DC6004" w:rsidRPr="00DC6004" w:rsidRDefault="00DC6004" w:rsidP="00DC6004">
      <w:pPr>
        <w:numPr>
          <w:ilvl w:val="0"/>
          <w:numId w:val="19"/>
        </w:numPr>
        <w:jc w:val="both"/>
        <w:rPr>
          <w:rFonts w:asciiTheme="majorBidi" w:hAnsiTheme="majorBidi" w:cstheme="majorBidi"/>
          <w:sz w:val="24"/>
          <w:szCs w:val="24"/>
        </w:rPr>
      </w:pPr>
      <w:r w:rsidRPr="00DC6004">
        <w:rPr>
          <w:rFonts w:asciiTheme="majorBidi" w:hAnsiTheme="majorBidi" w:cstheme="majorBidi"/>
          <w:sz w:val="24"/>
          <w:szCs w:val="24"/>
        </w:rPr>
        <w:t xml:space="preserve">This Policy applies to </w:t>
      </w:r>
      <w:r w:rsidR="00F86FF7">
        <w:rPr>
          <w:rFonts w:asciiTheme="majorBidi" w:hAnsiTheme="majorBidi" w:cstheme="majorBidi"/>
          <w:sz w:val="24"/>
          <w:szCs w:val="24"/>
        </w:rPr>
        <w:t>SIPCHEM</w:t>
      </w:r>
      <w:r w:rsidRPr="00DC6004">
        <w:rPr>
          <w:rFonts w:asciiTheme="majorBidi" w:hAnsiTheme="majorBidi" w:cstheme="majorBidi"/>
          <w:sz w:val="24"/>
          <w:szCs w:val="24"/>
        </w:rPr>
        <w:t xml:space="preserve"> and its affiliated companies (being companies where </w:t>
      </w:r>
      <w:r w:rsidR="00F86FF7">
        <w:rPr>
          <w:rFonts w:asciiTheme="majorBidi" w:hAnsiTheme="majorBidi" w:cstheme="majorBidi"/>
          <w:sz w:val="24"/>
          <w:szCs w:val="24"/>
        </w:rPr>
        <w:t>SIPCHEM</w:t>
      </w:r>
      <w:r w:rsidRPr="00DC6004">
        <w:rPr>
          <w:rFonts w:asciiTheme="majorBidi" w:hAnsiTheme="majorBidi" w:cstheme="majorBidi"/>
          <w:sz w:val="24"/>
          <w:szCs w:val="24"/>
        </w:rPr>
        <w:t xml:space="preserve"> has a direct or indirect shareholding of more than 50%, more than 50% of the voting rights, or otherwise controls the business activities). This policy covers the activities of all the subsidiaries within </w:t>
      </w:r>
      <w:r w:rsidR="00F86FF7">
        <w:rPr>
          <w:rFonts w:asciiTheme="majorBidi" w:hAnsiTheme="majorBidi" w:cstheme="majorBidi"/>
          <w:sz w:val="24"/>
          <w:szCs w:val="24"/>
        </w:rPr>
        <w:t>SIPCHEM</w:t>
      </w:r>
      <w:r w:rsidRPr="00DC6004">
        <w:rPr>
          <w:rFonts w:asciiTheme="majorBidi" w:hAnsiTheme="majorBidi" w:cstheme="majorBidi"/>
          <w:sz w:val="24"/>
          <w:szCs w:val="24"/>
        </w:rPr>
        <w:t xml:space="preserve"> Group. This is without prejudice to the requirements (if any) by regulators of the various subsidiaries to put in place their respective Whistleblowing policies.</w:t>
      </w:r>
    </w:p>
    <w:p w14:paraId="32C1C765" w14:textId="10E0876F" w:rsidR="00DC6004" w:rsidRPr="00DC6004" w:rsidRDefault="00DC6004" w:rsidP="00DC6004">
      <w:pPr>
        <w:numPr>
          <w:ilvl w:val="0"/>
          <w:numId w:val="19"/>
        </w:numPr>
        <w:jc w:val="both"/>
        <w:rPr>
          <w:rFonts w:asciiTheme="majorBidi" w:hAnsiTheme="majorBidi" w:cstheme="majorBidi"/>
          <w:sz w:val="24"/>
          <w:szCs w:val="24"/>
        </w:rPr>
      </w:pPr>
      <w:r w:rsidRPr="00DC6004">
        <w:rPr>
          <w:rFonts w:asciiTheme="majorBidi" w:hAnsiTheme="majorBidi" w:cstheme="majorBidi"/>
          <w:sz w:val="24"/>
          <w:szCs w:val="24"/>
        </w:rPr>
        <w:t xml:space="preserve">This Policy covers all </w:t>
      </w:r>
      <w:r w:rsidR="00F86FF7">
        <w:rPr>
          <w:rFonts w:asciiTheme="majorBidi" w:hAnsiTheme="majorBidi" w:cstheme="majorBidi"/>
          <w:sz w:val="24"/>
          <w:szCs w:val="24"/>
        </w:rPr>
        <w:t>SIPCHEM</w:t>
      </w:r>
      <w:r w:rsidRPr="00DC6004">
        <w:rPr>
          <w:rFonts w:asciiTheme="majorBidi" w:hAnsiTheme="majorBidi" w:cstheme="majorBidi"/>
          <w:sz w:val="24"/>
          <w:szCs w:val="24"/>
        </w:rPr>
        <w:t xml:space="preserve"> Group employees, employees of </w:t>
      </w:r>
      <w:proofErr w:type="gramStart"/>
      <w:r w:rsidRPr="00DC6004">
        <w:rPr>
          <w:rFonts w:asciiTheme="majorBidi" w:hAnsiTheme="majorBidi" w:cstheme="majorBidi"/>
          <w:sz w:val="24"/>
          <w:szCs w:val="24"/>
        </w:rPr>
        <w:t>third party</w:t>
      </w:r>
      <w:proofErr w:type="gramEnd"/>
      <w:r w:rsidRPr="00DC6004">
        <w:rPr>
          <w:rFonts w:asciiTheme="majorBidi" w:hAnsiTheme="majorBidi" w:cstheme="majorBidi"/>
          <w:sz w:val="24"/>
          <w:szCs w:val="24"/>
        </w:rPr>
        <w:t xml:space="preserve"> vendors, consultants and customers throughout the world, operating out of any location of </w:t>
      </w:r>
      <w:r w:rsidR="00F86FF7">
        <w:rPr>
          <w:rFonts w:asciiTheme="majorBidi" w:hAnsiTheme="majorBidi" w:cstheme="majorBidi"/>
          <w:sz w:val="24"/>
          <w:szCs w:val="24"/>
        </w:rPr>
        <w:t>SIPCHEM</w:t>
      </w:r>
      <w:r w:rsidRPr="00DC6004">
        <w:rPr>
          <w:rFonts w:asciiTheme="majorBidi" w:hAnsiTheme="majorBidi" w:cstheme="majorBidi"/>
          <w:sz w:val="24"/>
          <w:szCs w:val="24"/>
        </w:rPr>
        <w:t xml:space="preserve"> Group.</w:t>
      </w:r>
    </w:p>
    <w:p w14:paraId="34B2EAE8" w14:textId="7228B8D6" w:rsidR="00DC6004" w:rsidRPr="00DC6004" w:rsidRDefault="00DC6004" w:rsidP="00662303">
      <w:pPr>
        <w:jc w:val="both"/>
        <w:rPr>
          <w:rFonts w:asciiTheme="majorBidi" w:hAnsiTheme="majorBidi" w:cstheme="majorBidi"/>
          <w:sz w:val="24"/>
          <w:szCs w:val="24"/>
        </w:rPr>
      </w:pPr>
    </w:p>
    <w:p w14:paraId="4EEAA6B7" w14:textId="77777777" w:rsidR="00DC6004" w:rsidRPr="00DC6004" w:rsidRDefault="00DC6004" w:rsidP="00DC6004">
      <w:pPr>
        <w:jc w:val="both"/>
        <w:rPr>
          <w:rFonts w:asciiTheme="majorBidi" w:hAnsiTheme="majorBidi" w:cstheme="majorBidi"/>
          <w:sz w:val="24"/>
          <w:szCs w:val="24"/>
        </w:rPr>
      </w:pPr>
    </w:p>
    <w:p w14:paraId="1B0A8B8E" w14:textId="77777777" w:rsidR="00DC6004" w:rsidRPr="00DC6004" w:rsidRDefault="00DC6004" w:rsidP="00DC6004">
      <w:pPr>
        <w:ind w:left="360"/>
        <w:jc w:val="both"/>
        <w:rPr>
          <w:rFonts w:asciiTheme="majorBidi" w:hAnsiTheme="majorBidi" w:cstheme="majorBidi"/>
          <w:b/>
          <w:bCs/>
          <w:i/>
          <w:iCs/>
          <w:sz w:val="24"/>
          <w:szCs w:val="24"/>
        </w:rPr>
      </w:pPr>
      <w:r w:rsidRPr="00DC6004">
        <w:rPr>
          <w:rFonts w:asciiTheme="majorBidi" w:hAnsiTheme="majorBidi" w:cstheme="majorBidi"/>
          <w:b/>
          <w:bCs/>
          <w:i/>
          <w:iCs/>
          <w:sz w:val="24"/>
          <w:szCs w:val="24"/>
        </w:rPr>
        <w:t>Reportable Misconducts covered under this policy include:</w:t>
      </w:r>
    </w:p>
    <w:p w14:paraId="7E988E97" w14:textId="77777777" w:rsidR="00DC6004" w:rsidRPr="00DC6004" w:rsidRDefault="00DC6004" w:rsidP="00DC6004">
      <w:pPr>
        <w:jc w:val="both"/>
        <w:rPr>
          <w:rFonts w:asciiTheme="majorBidi" w:hAnsiTheme="majorBidi" w:cstheme="majorBidi"/>
          <w:b/>
          <w:bCs/>
          <w:i/>
          <w:iCs/>
          <w:sz w:val="24"/>
          <w:szCs w:val="24"/>
        </w:rPr>
      </w:pPr>
    </w:p>
    <w:p w14:paraId="3DA3260D"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All forms of financial malpractices or impropriety such as Fraud, Corruption, Bribery, theft and concealment;</w:t>
      </w:r>
    </w:p>
    <w:p w14:paraId="36F7897B"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Financial irregularities, including Fraud or suspected Fraud or Deficiencies in Internal Control and check or deliberate error in preparations of Financial Statements or Misrepresentation of financial reports;</w:t>
      </w:r>
    </w:p>
    <w:p w14:paraId="5161F578"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Wastage / misappropriation of company funds/assets;</w:t>
      </w:r>
    </w:p>
    <w:p w14:paraId="3612E8DE"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Manipulation of company data/records;</w:t>
      </w:r>
    </w:p>
    <w:p w14:paraId="0E7C522F"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Pilferage of confidential/propriety information;</w:t>
      </w:r>
    </w:p>
    <w:p w14:paraId="52699E21"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lastRenderedPageBreak/>
        <w:t>Failure to comply with legal obligations, statutes, and regulatory directives;</w:t>
      </w:r>
    </w:p>
    <w:p w14:paraId="38E435A6"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Actions detrimental to Health and Safety or the work environment;</w:t>
      </w:r>
    </w:p>
    <w:p w14:paraId="25EAFD18"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Any unlawful act whether Criminal/ Civil;</w:t>
      </w:r>
    </w:p>
    <w:p w14:paraId="42FC48C0"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Improper conduct or unethical behavior that undermines universal and core ethical values such as integrity, respect, honesty, accountability and fairness;</w:t>
      </w:r>
    </w:p>
    <w:p w14:paraId="637FCF14"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Connected transactions not disclosed or reported in line with regulations;</w:t>
      </w:r>
    </w:p>
    <w:p w14:paraId="39383098"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Insider abuse;</w:t>
      </w:r>
    </w:p>
    <w:p w14:paraId="3BAD1A80"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Non-disclosure of interests;</w:t>
      </w:r>
    </w:p>
    <w:p w14:paraId="7ADE6DD3"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 xml:space="preserve">Sexual or physical abuse of staff, customers, prospective staff, service providers and other relevant stakeholders; </w:t>
      </w:r>
    </w:p>
    <w:p w14:paraId="422822E0"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Breach of IT Security and data privacy;</w:t>
      </w:r>
    </w:p>
    <w:p w14:paraId="18CEC285"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Retaliation;</w:t>
      </w:r>
    </w:p>
    <w:p w14:paraId="4F09254F"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Social Media Misuse;</w:t>
      </w:r>
    </w:p>
    <w:p w14:paraId="2CE91BFF"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 xml:space="preserve">Breach of Company Policy or failure to implement or comply with any approved Company Policy; </w:t>
      </w:r>
    </w:p>
    <w:p w14:paraId="05E3C661"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Other forms of corporate governance breaches; and</w:t>
      </w:r>
    </w:p>
    <w:p w14:paraId="0E3E2852" w14:textId="77777777" w:rsidR="00DC6004" w:rsidRPr="00DC6004" w:rsidRDefault="00DC6004" w:rsidP="00DC6004">
      <w:pPr>
        <w:numPr>
          <w:ilvl w:val="0"/>
          <w:numId w:val="21"/>
        </w:numPr>
        <w:jc w:val="both"/>
        <w:rPr>
          <w:rFonts w:asciiTheme="majorBidi" w:hAnsiTheme="majorBidi" w:cstheme="majorBidi"/>
          <w:sz w:val="24"/>
          <w:szCs w:val="24"/>
        </w:rPr>
      </w:pPr>
      <w:r w:rsidRPr="00DC6004">
        <w:rPr>
          <w:rFonts w:asciiTheme="majorBidi" w:hAnsiTheme="majorBidi" w:cstheme="majorBidi"/>
          <w:sz w:val="24"/>
          <w:szCs w:val="24"/>
        </w:rPr>
        <w:t>Attempt to conceal any of the above listed acts.</w:t>
      </w:r>
    </w:p>
    <w:p w14:paraId="019D844B" w14:textId="77777777" w:rsidR="00DC6004" w:rsidRPr="00DC6004" w:rsidRDefault="00DC6004" w:rsidP="00DC6004">
      <w:pPr>
        <w:jc w:val="both"/>
        <w:rPr>
          <w:rFonts w:asciiTheme="majorBidi" w:hAnsiTheme="majorBidi" w:cstheme="majorBidi"/>
          <w:sz w:val="24"/>
          <w:szCs w:val="24"/>
        </w:rPr>
      </w:pPr>
    </w:p>
    <w:p w14:paraId="12E8F50F" w14:textId="77777777" w:rsidR="00DC6004" w:rsidRPr="00DC6004" w:rsidRDefault="00DC6004" w:rsidP="00DC6004">
      <w:pPr>
        <w:ind w:left="720"/>
        <w:jc w:val="both"/>
        <w:rPr>
          <w:rFonts w:asciiTheme="majorBidi" w:hAnsiTheme="majorBidi" w:cstheme="majorBidi"/>
          <w:sz w:val="24"/>
          <w:szCs w:val="24"/>
        </w:rPr>
      </w:pPr>
      <w:bookmarkStart w:id="4" w:name="_Toc519440217"/>
      <w:r w:rsidRPr="00DC6004">
        <w:rPr>
          <w:rFonts w:asciiTheme="majorBidi" w:hAnsiTheme="majorBidi" w:cstheme="majorBidi"/>
          <w:sz w:val="24"/>
          <w:szCs w:val="24"/>
        </w:rPr>
        <w:t xml:space="preserve">The above listed reportable Misconducts or concerns are not exhaustive. However, judgment and discretion </w:t>
      </w:r>
      <w:r w:rsidR="00595646" w:rsidRPr="00DC6004">
        <w:rPr>
          <w:rFonts w:asciiTheme="majorBidi" w:hAnsiTheme="majorBidi" w:cstheme="majorBidi"/>
          <w:sz w:val="24"/>
          <w:szCs w:val="24"/>
        </w:rPr>
        <w:t>are</w:t>
      </w:r>
      <w:r w:rsidRPr="00DC6004">
        <w:rPr>
          <w:rFonts w:asciiTheme="majorBidi" w:hAnsiTheme="majorBidi" w:cstheme="majorBidi"/>
          <w:sz w:val="24"/>
          <w:szCs w:val="24"/>
        </w:rPr>
        <w:t xml:space="preserve"> required to determine Misconduct that should be reported under this policy. </w:t>
      </w:r>
    </w:p>
    <w:p w14:paraId="0E0E02B1" w14:textId="77777777" w:rsidR="00DC6004" w:rsidRPr="00DC6004" w:rsidRDefault="00DC6004" w:rsidP="00DC6004">
      <w:pPr>
        <w:ind w:left="720"/>
        <w:jc w:val="both"/>
        <w:rPr>
          <w:rFonts w:asciiTheme="majorBidi" w:hAnsiTheme="majorBidi" w:cstheme="majorBidi"/>
          <w:b/>
          <w:bCs/>
          <w:i/>
          <w:iCs/>
          <w:sz w:val="24"/>
          <w:szCs w:val="24"/>
        </w:rPr>
      </w:pPr>
    </w:p>
    <w:p w14:paraId="4A89EECB" w14:textId="0D100285" w:rsidR="00DC6004" w:rsidRPr="00DC6004" w:rsidRDefault="00DC6004" w:rsidP="00DC6004">
      <w:pPr>
        <w:ind w:left="360"/>
        <w:jc w:val="both"/>
        <w:rPr>
          <w:rFonts w:asciiTheme="majorBidi" w:hAnsiTheme="majorBidi" w:cstheme="majorBidi"/>
          <w:b/>
          <w:bCs/>
          <w:i/>
          <w:iCs/>
          <w:sz w:val="24"/>
          <w:szCs w:val="24"/>
        </w:rPr>
      </w:pPr>
      <w:r w:rsidRPr="00DC6004">
        <w:rPr>
          <w:rFonts w:asciiTheme="majorBidi" w:hAnsiTheme="majorBidi" w:cstheme="majorBidi"/>
          <w:b/>
          <w:bCs/>
          <w:i/>
          <w:iCs/>
          <w:sz w:val="24"/>
          <w:szCs w:val="24"/>
        </w:rPr>
        <w:t xml:space="preserve">The general guide in identifying reportable Misconduct is to report concerns which are repugnant to the interest of </w:t>
      </w:r>
      <w:r w:rsidR="00F86FF7">
        <w:rPr>
          <w:rFonts w:asciiTheme="majorBidi" w:hAnsiTheme="majorBidi" w:cstheme="majorBidi"/>
          <w:b/>
          <w:bCs/>
          <w:i/>
          <w:iCs/>
          <w:sz w:val="24"/>
          <w:szCs w:val="24"/>
        </w:rPr>
        <w:t>SIPCHEM</w:t>
      </w:r>
      <w:r w:rsidRPr="00DC6004">
        <w:rPr>
          <w:rFonts w:asciiTheme="majorBidi" w:hAnsiTheme="majorBidi" w:cstheme="majorBidi"/>
          <w:b/>
          <w:bCs/>
          <w:i/>
          <w:iCs/>
          <w:sz w:val="24"/>
          <w:szCs w:val="24"/>
        </w:rPr>
        <w:t xml:space="preserve"> Group and the general public and appropriate sanctions applied. </w:t>
      </w:r>
    </w:p>
    <w:p w14:paraId="289AC391" w14:textId="11C4A191" w:rsidR="00DC6004" w:rsidRPr="00DC6004" w:rsidRDefault="00DC6004" w:rsidP="009C059F">
      <w:pPr>
        <w:pStyle w:val="Heading1"/>
        <w:numPr>
          <w:ilvl w:val="1"/>
          <w:numId w:val="38"/>
        </w:numPr>
        <w:jc w:val="both"/>
        <w:rPr>
          <w:rFonts w:asciiTheme="majorBidi" w:hAnsiTheme="majorBidi" w:cstheme="majorBidi"/>
          <w:sz w:val="24"/>
          <w:szCs w:val="24"/>
        </w:rPr>
      </w:pPr>
      <w:bookmarkStart w:id="5" w:name="_Toc525033682"/>
      <w:bookmarkEnd w:id="4"/>
      <w:r w:rsidRPr="00DC6004">
        <w:rPr>
          <w:rFonts w:asciiTheme="majorBidi" w:hAnsiTheme="majorBidi" w:cstheme="majorBidi"/>
          <w:sz w:val="24"/>
          <w:szCs w:val="24"/>
        </w:rPr>
        <w:t>Board and Management Commitment to the Policy</w:t>
      </w:r>
      <w:bookmarkEnd w:id="5"/>
    </w:p>
    <w:p w14:paraId="45D00C2E" w14:textId="77777777" w:rsidR="009C059F" w:rsidRDefault="009C059F" w:rsidP="00DC6004">
      <w:pPr>
        <w:ind w:left="360"/>
        <w:jc w:val="both"/>
        <w:rPr>
          <w:rFonts w:asciiTheme="majorBidi" w:hAnsiTheme="majorBidi" w:cstheme="majorBidi"/>
          <w:sz w:val="24"/>
          <w:szCs w:val="24"/>
        </w:rPr>
      </w:pPr>
    </w:p>
    <w:p w14:paraId="544D5D5A" w14:textId="1DD9C10F" w:rsidR="00DC6004" w:rsidRP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t xml:space="preserve">The Board and Management are aware that a robust internal system for employees and other relevant stakeholders to disclose workplace malpractices without fear of reprisal shows that employees take their responsibilities seriously, </w:t>
      </w:r>
      <w:proofErr w:type="gramStart"/>
      <w:r w:rsidRPr="00DC6004">
        <w:rPr>
          <w:rFonts w:asciiTheme="majorBidi" w:hAnsiTheme="majorBidi" w:cstheme="majorBidi"/>
          <w:sz w:val="24"/>
          <w:szCs w:val="24"/>
        </w:rPr>
        <w:t>and also</w:t>
      </w:r>
      <w:proofErr w:type="gramEnd"/>
      <w:r w:rsidRPr="00DC6004">
        <w:rPr>
          <w:rFonts w:asciiTheme="majorBidi" w:hAnsiTheme="majorBidi" w:cstheme="majorBidi"/>
          <w:sz w:val="24"/>
          <w:szCs w:val="24"/>
        </w:rPr>
        <w:t xml:space="preserve"> helps to avoid the negative publicity that often accompanies disclosures to external parties.</w:t>
      </w:r>
    </w:p>
    <w:p w14:paraId="37033112" w14:textId="77777777" w:rsidR="00DC6004" w:rsidRPr="00DC6004" w:rsidRDefault="00DC6004" w:rsidP="00DC6004">
      <w:pPr>
        <w:ind w:left="360"/>
        <w:jc w:val="both"/>
        <w:rPr>
          <w:rFonts w:asciiTheme="majorBidi" w:hAnsiTheme="majorBidi" w:cstheme="majorBidi"/>
          <w:sz w:val="24"/>
          <w:szCs w:val="24"/>
        </w:rPr>
      </w:pPr>
    </w:p>
    <w:p w14:paraId="107E3E2F" w14:textId="77777777" w:rsidR="00DC6004" w:rsidRP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t xml:space="preserve">Hence the Board of Directors and Management is committed towards promoting a culture of openness, accountability and integrity, and will not tolerate any harassment, victimization or discrimination of the Whistleblower provided such disclosure is made in good faith with reasonable belief that what is being reported is fact. </w:t>
      </w:r>
    </w:p>
    <w:p w14:paraId="56243EDB" w14:textId="38B549B7" w:rsidR="00DC6004" w:rsidRPr="00DC6004" w:rsidRDefault="00DC6004" w:rsidP="009C059F">
      <w:pPr>
        <w:pStyle w:val="Heading1"/>
        <w:numPr>
          <w:ilvl w:val="1"/>
          <w:numId w:val="38"/>
        </w:numPr>
        <w:tabs>
          <w:tab w:val="left" w:pos="360"/>
        </w:tabs>
        <w:jc w:val="both"/>
        <w:rPr>
          <w:rFonts w:asciiTheme="majorBidi" w:hAnsiTheme="majorBidi" w:cstheme="majorBidi"/>
          <w:sz w:val="24"/>
          <w:szCs w:val="24"/>
        </w:rPr>
      </w:pPr>
      <w:bookmarkStart w:id="6" w:name="_Toc525033683"/>
      <w:r w:rsidRPr="00DC6004">
        <w:rPr>
          <w:rFonts w:asciiTheme="majorBidi" w:hAnsiTheme="majorBidi" w:cstheme="majorBidi"/>
          <w:sz w:val="24"/>
          <w:szCs w:val="24"/>
        </w:rPr>
        <w:t>Policy Statement</w:t>
      </w:r>
      <w:bookmarkEnd w:id="6"/>
    </w:p>
    <w:p w14:paraId="3B05586C" w14:textId="77777777" w:rsidR="009C059F" w:rsidRDefault="009C059F" w:rsidP="00DC6004">
      <w:pPr>
        <w:ind w:left="360"/>
        <w:jc w:val="both"/>
        <w:rPr>
          <w:rFonts w:asciiTheme="majorBidi" w:hAnsiTheme="majorBidi" w:cstheme="majorBidi"/>
          <w:sz w:val="24"/>
          <w:szCs w:val="24"/>
        </w:rPr>
      </w:pPr>
    </w:p>
    <w:p w14:paraId="478C30B9" w14:textId="270C3BB0" w:rsidR="00DC6004" w:rsidRPr="00DC6004" w:rsidRDefault="00F86FF7" w:rsidP="00DC6004">
      <w:pPr>
        <w:ind w:left="360"/>
        <w:jc w:val="both"/>
        <w:rPr>
          <w:rFonts w:asciiTheme="majorBidi" w:hAnsiTheme="majorBidi" w:cstheme="majorBidi"/>
          <w:sz w:val="24"/>
          <w:szCs w:val="24"/>
        </w:rPr>
      </w:pPr>
      <w:r>
        <w:rPr>
          <w:rFonts w:asciiTheme="majorBidi" w:hAnsiTheme="majorBidi" w:cstheme="majorBidi"/>
          <w:sz w:val="24"/>
          <w:szCs w:val="24"/>
        </w:rPr>
        <w:t>SIPCHEM</w:t>
      </w:r>
      <w:r w:rsidR="00DC6004" w:rsidRPr="00DC6004">
        <w:rPr>
          <w:rFonts w:asciiTheme="majorBidi" w:hAnsiTheme="majorBidi" w:cstheme="majorBidi"/>
          <w:sz w:val="24"/>
          <w:szCs w:val="24"/>
        </w:rPr>
        <w:t xml:space="preserve"> Group is committed to the highest standards of openness, probity, accountability and high ethical behavior by helping to foster and maintain an environment where employees and other stakeholders can act appropriately, without fear of reprisal. </w:t>
      </w:r>
    </w:p>
    <w:p w14:paraId="683608E3" w14:textId="77777777" w:rsidR="00DC6004" w:rsidRPr="00DC6004" w:rsidRDefault="00DC6004" w:rsidP="00DC6004">
      <w:pPr>
        <w:ind w:left="360"/>
        <w:jc w:val="both"/>
        <w:rPr>
          <w:rFonts w:asciiTheme="majorBidi" w:hAnsiTheme="majorBidi" w:cstheme="majorBidi"/>
          <w:sz w:val="24"/>
          <w:szCs w:val="24"/>
        </w:rPr>
      </w:pPr>
    </w:p>
    <w:p w14:paraId="7BFFEAF1" w14:textId="77777777" w:rsidR="00DC6004" w:rsidRP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lastRenderedPageBreak/>
        <w:t>To maintain these standards, the Group encourages employees and relevant stakeholders who have material concerns about suspected Misconduct or any breach or suspected breach of law or regulation that may adversely impact the Group, to come forward and report them through appropriate channels</w:t>
      </w:r>
      <w:r w:rsidRPr="00DC6004">
        <w:rPr>
          <w:rFonts w:asciiTheme="majorBidi" w:hAnsiTheme="majorBidi" w:cstheme="majorBidi"/>
          <w:sz w:val="24"/>
          <w:szCs w:val="24"/>
          <w:rtl/>
        </w:rPr>
        <w:t xml:space="preserve"> </w:t>
      </w:r>
      <w:r w:rsidRPr="00DC6004">
        <w:rPr>
          <w:rFonts w:asciiTheme="majorBidi" w:hAnsiTheme="majorBidi" w:cstheme="majorBidi"/>
          <w:sz w:val="24"/>
          <w:szCs w:val="24"/>
        </w:rPr>
        <w:t>without fear of retribution or unfair treatment.</w:t>
      </w:r>
    </w:p>
    <w:p w14:paraId="23E510C5" w14:textId="77777777" w:rsidR="00DC6004" w:rsidRPr="00DC6004" w:rsidRDefault="00DC6004" w:rsidP="00DC6004">
      <w:pPr>
        <w:ind w:left="360"/>
        <w:jc w:val="both"/>
        <w:rPr>
          <w:rFonts w:asciiTheme="majorBidi" w:hAnsiTheme="majorBidi" w:cstheme="majorBidi"/>
          <w:sz w:val="24"/>
          <w:szCs w:val="24"/>
        </w:rPr>
      </w:pPr>
    </w:p>
    <w:p w14:paraId="25C11ABA" w14:textId="7CD670D2" w:rsidR="00DC6004" w:rsidRPr="00DC6004" w:rsidRDefault="00F86FF7" w:rsidP="00DC6004">
      <w:pPr>
        <w:ind w:left="360"/>
        <w:jc w:val="both"/>
        <w:rPr>
          <w:rFonts w:asciiTheme="majorBidi" w:hAnsiTheme="majorBidi" w:cstheme="majorBidi"/>
          <w:sz w:val="24"/>
          <w:szCs w:val="24"/>
        </w:rPr>
      </w:pPr>
      <w:r>
        <w:rPr>
          <w:rFonts w:asciiTheme="majorBidi" w:hAnsiTheme="majorBidi" w:cstheme="majorBidi"/>
          <w:sz w:val="24"/>
          <w:szCs w:val="24"/>
        </w:rPr>
        <w:t>SIPCHEM</w:t>
      </w:r>
      <w:r w:rsidR="00DC6004" w:rsidRPr="00DC6004">
        <w:rPr>
          <w:rFonts w:asciiTheme="majorBidi" w:hAnsiTheme="majorBidi" w:cstheme="majorBidi"/>
          <w:sz w:val="24"/>
          <w:szCs w:val="24"/>
        </w:rPr>
        <w:t xml:space="preserve"> Group conducts its business on the principles of fairness, honesty, openness, decency, integrity and respect. It is the intention of this policy to encourage employees and other relevant stakeholders to report and disclose improper or illegal practices or activities. The Group is committed to investigate promptly any reported Misconduct and to protect those who come forward to report such activities. The Group further assures that all reports shall be treated in strict confidence.</w:t>
      </w:r>
    </w:p>
    <w:p w14:paraId="7C2B1E25" w14:textId="77777777" w:rsidR="00DC6004" w:rsidRPr="00DC6004" w:rsidRDefault="00DC6004" w:rsidP="00DC6004">
      <w:pPr>
        <w:ind w:left="360"/>
        <w:jc w:val="both"/>
        <w:rPr>
          <w:rFonts w:asciiTheme="majorBidi" w:hAnsiTheme="majorBidi" w:cstheme="majorBidi"/>
          <w:sz w:val="24"/>
          <w:szCs w:val="24"/>
        </w:rPr>
      </w:pPr>
    </w:p>
    <w:p w14:paraId="1D3063B6" w14:textId="76DDB5B2" w:rsidR="00DC6004" w:rsidRPr="00DC6004" w:rsidRDefault="00F86FF7" w:rsidP="00DC6004">
      <w:pPr>
        <w:ind w:left="360"/>
        <w:jc w:val="both"/>
        <w:rPr>
          <w:rFonts w:asciiTheme="majorBidi" w:hAnsiTheme="majorBidi" w:cstheme="majorBidi"/>
          <w:sz w:val="24"/>
          <w:szCs w:val="24"/>
        </w:rPr>
      </w:pPr>
      <w:r>
        <w:rPr>
          <w:rFonts w:asciiTheme="majorBidi" w:hAnsiTheme="majorBidi" w:cstheme="majorBidi"/>
          <w:sz w:val="24"/>
          <w:szCs w:val="24"/>
        </w:rPr>
        <w:t>SIPCHEM</w:t>
      </w:r>
      <w:r w:rsidR="00DC6004" w:rsidRPr="00DC6004">
        <w:rPr>
          <w:rFonts w:asciiTheme="majorBidi" w:hAnsiTheme="majorBidi" w:cstheme="majorBidi"/>
          <w:sz w:val="24"/>
          <w:szCs w:val="24"/>
        </w:rPr>
        <w:t xml:space="preserve"> Group`s operating procedures are intended to detect and prevent or deter improper activities. However, the best systems of controls may not provide absolute safeguards against irregularities. This policy is intended to investigate and take appropriate action against any reported Misconduct or concern.</w:t>
      </w:r>
    </w:p>
    <w:p w14:paraId="3FCB46F3" w14:textId="0B5BD8B2" w:rsidR="00DC6004" w:rsidRPr="00DC6004" w:rsidRDefault="00DC6004" w:rsidP="009C059F">
      <w:pPr>
        <w:pStyle w:val="Heading1"/>
        <w:numPr>
          <w:ilvl w:val="1"/>
          <w:numId w:val="38"/>
        </w:numPr>
        <w:jc w:val="both"/>
        <w:rPr>
          <w:rFonts w:asciiTheme="majorBidi" w:hAnsiTheme="majorBidi" w:cstheme="majorBidi"/>
          <w:sz w:val="24"/>
          <w:szCs w:val="24"/>
        </w:rPr>
      </w:pPr>
      <w:bookmarkStart w:id="7" w:name="_Toc525033690"/>
      <w:bookmarkStart w:id="8" w:name="_Toc512159290"/>
      <w:bookmarkStart w:id="9" w:name="_Toc519440221"/>
      <w:r w:rsidRPr="00DC6004">
        <w:rPr>
          <w:rFonts w:asciiTheme="majorBidi" w:hAnsiTheme="majorBidi" w:cstheme="majorBidi"/>
          <w:sz w:val="24"/>
          <w:szCs w:val="24"/>
        </w:rPr>
        <w:t xml:space="preserve">Raising concern(s) by </w:t>
      </w:r>
      <w:bookmarkEnd w:id="7"/>
      <w:r w:rsidRPr="00DC6004">
        <w:rPr>
          <w:rFonts w:asciiTheme="majorBidi" w:hAnsiTheme="majorBidi" w:cstheme="majorBidi"/>
          <w:sz w:val="24"/>
          <w:szCs w:val="24"/>
        </w:rPr>
        <w:t xml:space="preserve">Whistleblower </w:t>
      </w:r>
    </w:p>
    <w:p w14:paraId="746DBBC7" w14:textId="77777777" w:rsidR="00DC6004" w:rsidRPr="00DC6004" w:rsidRDefault="00DC6004" w:rsidP="00DC6004">
      <w:pPr>
        <w:jc w:val="both"/>
        <w:rPr>
          <w:rFonts w:asciiTheme="majorBidi" w:hAnsiTheme="majorBidi" w:cstheme="majorBidi"/>
          <w:sz w:val="24"/>
          <w:szCs w:val="24"/>
        </w:rPr>
      </w:pPr>
    </w:p>
    <w:p w14:paraId="30C9C9E3" w14:textId="77777777" w:rsidR="00DC6004" w:rsidRP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t xml:space="preserve">Whistleblower may raise concern through any of the following media: </w:t>
      </w:r>
    </w:p>
    <w:p w14:paraId="4852E866" w14:textId="77777777" w:rsidR="00DC6004" w:rsidRPr="00DC6004" w:rsidRDefault="00DC6004" w:rsidP="00DC6004">
      <w:pPr>
        <w:ind w:left="360"/>
        <w:jc w:val="both"/>
        <w:rPr>
          <w:rFonts w:asciiTheme="majorBidi" w:hAnsiTheme="majorBidi" w:cstheme="majorBidi"/>
          <w:sz w:val="24"/>
          <w:szCs w:val="24"/>
        </w:rPr>
      </w:pPr>
    </w:p>
    <w:p w14:paraId="2FAA7037" w14:textId="77777777" w:rsidR="00DC6004" w:rsidRPr="00DC6004" w:rsidRDefault="00DC6004" w:rsidP="00DC6004">
      <w:pPr>
        <w:numPr>
          <w:ilvl w:val="0"/>
          <w:numId w:val="25"/>
        </w:numPr>
        <w:ind w:left="1287"/>
        <w:jc w:val="both"/>
        <w:rPr>
          <w:rFonts w:asciiTheme="majorBidi" w:hAnsiTheme="majorBidi" w:cstheme="majorBidi"/>
          <w:sz w:val="24"/>
          <w:szCs w:val="24"/>
        </w:rPr>
      </w:pPr>
      <w:r w:rsidRPr="00DC6004">
        <w:rPr>
          <w:rFonts w:asciiTheme="majorBidi" w:hAnsiTheme="majorBidi" w:cstheme="majorBidi"/>
          <w:sz w:val="24"/>
          <w:szCs w:val="24"/>
        </w:rPr>
        <w:t>By a formal letter to the Group Chief Internal Auditor.</w:t>
      </w:r>
    </w:p>
    <w:p w14:paraId="389FBBAF" w14:textId="77777777" w:rsidR="00DC6004" w:rsidRPr="00DC6004" w:rsidRDefault="00DC6004" w:rsidP="00DC6004">
      <w:pPr>
        <w:ind w:left="360"/>
        <w:jc w:val="both"/>
        <w:rPr>
          <w:rFonts w:asciiTheme="majorBidi" w:hAnsiTheme="majorBidi" w:cstheme="majorBidi"/>
          <w:sz w:val="24"/>
          <w:szCs w:val="24"/>
        </w:rPr>
      </w:pPr>
    </w:p>
    <w:p w14:paraId="62EFE9E9" w14:textId="77777777" w:rsidR="00DC6004" w:rsidRPr="00DC6004" w:rsidRDefault="00DC6004" w:rsidP="00DC6004">
      <w:pPr>
        <w:numPr>
          <w:ilvl w:val="0"/>
          <w:numId w:val="25"/>
        </w:numPr>
        <w:ind w:left="1287"/>
        <w:jc w:val="both"/>
        <w:rPr>
          <w:rFonts w:asciiTheme="majorBidi" w:hAnsiTheme="majorBidi" w:cstheme="majorBidi"/>
          <w:sz w:val="24"/>
          <w:szCs w:val="24"/>
        </w:rPr>
      </w:pPr>
      <w:r w:rsidRPr="00DC6004">
        <w:rPr>
          <w:rFonts w:asciiTheme="majorBidi" w:hAnsiTheme="majorBidi" w:cstheme="majorBidi"/>
          <w:sz w:val="24"/>
          <w:szCs w:val="24"/>
        </w:rPr>
        <w:t xml:space="preserve">E-mail to the Group Chief Internal Auditor: </w:t>
      </w:r>
    </w:p>
    <w:p w14:paraId="28ED7879" w14:textId="68A5DD0C" w:rsidR="00DC6004" w:rsidRPr="00DC6004" w:rsidRDefault="00DC6004" w:rsidP="00DC6004">
      <w:pPr>
        <w:ind w:left="1287"/>
        <w:jc w:val="both"/>
        <w:rPr>
          <w:rFonts w:asciiTheme="majorBidi" w:hAnsiTheme="majorBidi" w:cstheme="majorBidi"/>
          <w:sz w:val="24"/>
          <w:szCs w:val="24"/>
        </w:rPr>
      </w:pPr>
      <w:r w:rsidRPr="00DC6004">
        <w:rPr>
          <w:rFonts w:asciiTheme="majorBidi" w:hAnsiTheme="majorBidi" w:cstheme="majorBidi"/>
          <w:sz w:val="24"/>
          <w:szCs w:val="24"/>
        </w:rPr>
        <w:t xml:space="preserve">Dedicated E-mail account:  </w:t>
      </w:r>
      <w:bookmarkStart w:id="10" w:name="_Hlk531512173"/>
      <w:r w:rsidRPr="00DC6004">
        <w:rPr>
          <w:rFonts w:asciiTheme="majorBidi" w:hAnsiTheme="majorBidi" w:cstheme="majorBidi"/>
          <w:sz w:val="24"/>
          <w:szCs w:val="24"/>
        </w:rPr>
        <w:fldChar w:fldCharType="begin"/>
      </w:r>
      <w:r w:rsidRPr="00DC6004">
        <w:rPr>
          <w:rFonts w:asciiTheme="majorBidi" w:hAnsiTheme="majorBidi" w:cstheme="majorBidi"/>
          <w:sz w:val="24"/>
          <w:szCs w:val="24"/>
        </w:rPr>
        <w:instrText xml:space="preserve"> HYPERLINK "mailto:Ethics@sipchem.com" </w:instrText>
      </w:r>
      <w:r w:rsidRPr="00DC6004">
        <w:rPr>
          <w:rFonts w:asciiTheme="majorBidi" w:hAnsiTheme="majorBidi" w:cstheme="majorBidi"/>
          <w:sz w:val="24"/>
          <w:szCs w:val="24"/>
        </w:rPr>
        <w:fldChar w:fldCharType="separate"/>
      </w:r>
      <w:r w:rsidRPr="00DC6004">
        <w:rPr>
          <w:rStyle w:val="Hyperlink"/>
          <w:rFonts w:asciiTheme="majorBidi" w:hAnsiTheme="majorBidi" w:cstheme="majorBidi"/>
          <w:sz w:val="24"/>
          <w:szCs w:val="24"/>
        </w:rPr>
        <w:t>Ethics@</w:t>
      </w:r>
      <w:r w:rsidR="00F86FF7">
        <w:rPr>
          <w:rStyle w:val="Hyperlink"/>
          <w:rFonts w:asciiTheme="majorBidi" w:hAnsiTheme="majorBidi" w:cstheme="majorBidi"/>
          <w:sz w:val="24"/>
          <w:szCs w:val="24"/>
        </w:rPr>
        <w:t>SIPCHEM</w:t>
      </w:r>
      <w:r w:rsidRPr="00DC6004">
        <w:rPr>
          <w:rStyle w:val="Hyperlink"/>
          <w:rFonts w:asciiTheme="majorBidi" w:hAnsiTheme="majorBidi" w:cstheme="majorBidi"/>
          <w:sz w:val="24"/>
          <w:szCs w:val="24"/>
        </w:rPr>
        <w:t>.com</w:t>
      </w:r>
      <w:bookmarkEnd w:id="10"/>
      <w:r w:rsidRPr="00DC6004">
        <w:rPr>
          <w:rFonts w:asciiTheme="majorBidi" w:hAnsiTheme="majorBidi" w:cstheme="majorBidi"/>
          <w:sz w:val="24"/>
          <w:szCs w:val="24"/>
        </w:rPr>
        <w:fldChar w:fldCharType="end"/>
      </w:r>
    </w:p>
    <w:p w14:paraId="393371DB" w14:textId="77777777" w:rsidR="00DC6004" w:rsidRPr="00DC6004" w:rsidRDefault="00DC6004" w:rsidP="00DC6004">
      <w:pPr>
        <w:ind w:left="360"/>
        <w:jc w:val="both"/>
        <w:rPr>
          <w:rFonts w:asciiTheme="majorBidi" w:hAnsiTheme="majorBidi" w:cstheme="majorBidi"/>
          <w:sz w:val="24"/>
          <w:szCs w:val="24"/>
        </w:rPr>
      </w:pPr>
    </w:p>
    <w:p w14:paraId="05A3A55F" w14:textId="77777777" w:rsidR="00DC6004" w:rsidRPr="00DC6004" w:rsidRDefault="00DC6004" w:rsidP="00DC6004">
      <w:pPr>
        <w:ind w:left="360"/>
        <w:jc w:val="both"/>
        <w:rPr>
          <w:rFonts w:asciiTheme="majorBidi" w:hAnsiTheme="majorBidi" w:cstheme="majorBidi"/>
          <w:b/>
          <w:bCs/>
          <w:i/>
          <w:iCs/>
          <w:sz w:val="24"/>
          <w:szCs w:val="24"/>
        </w:rPr>
      </w:pPr>
      <w:r w:rsidRPr="00DC6004">
        <w:rPr>
          <w:rFonts w:asciiTheme="majorBidi" w:hAnsiTheme="majorBidi" w:cstheme="majorBidi"/>
          <w:b/>
          <w:bCs/>
          <w:i/>
          <w:iCs/>
          <w:sz w:val="24"/>
          <w:szCs w:val="24"/>
        </w:rPr>
        <w:t>The concern(s) shall be presented in the following format:</w:t>
      </w:r>
    </w:p>
    <w:p w14:paraId="720BD393" w14:textId="77777777" w:rsidR="00DC6004" w:rsidRPr="00DC6004" w:rsidRDefault="00DC6004" w:rsidP="00DC6004">
      <w:pPr>
        <w:ind w:left="360"/>
        <w:jc w:val="both"/>
        <w:rPr>
          <w:rFonts w:asciiTheme="majorBidi" w:hAnsiTheme="majorBidi" w:cstheme="majorBidi"/>
          <w:b/>
          <w:bCs/>
          <w:i/>
          <w:iCs/>
          <w:sz w:val="24"/>
          <w:szCs w:val="24"/>
        </w:rPr>
      </w:pPr>
    </w:p>
    <w:p w14:paraId="4AC092BB" w14:textId="77777777" w:rsidR="00DC6004" w:rsidRPr="00DC6004" w:rsidRDefault="00DC6004" w:rsidP="00DC6004">
      <w:pPr>
        <w:numPr>
          <w:ilvl w:val="0"/>
          <w:numId w:val="27"/>
        </w:numPr>
        <w:ind w:left="1800"/>
        <w:jc w:val="both"/>
        <w:rPr>
          <w:rFonts w:asciiTheme="majorBidi" w:hAnsiTheme="majorBidi" w:cstheme="majorBidi"/>
          <w:sz w:val="24"/>
          <w:szCs w:val="24"/>
        </w:rPr>
      </w:pPr>
      <w:r w:rsidRPr="00DC6004">
        <w:rPr>
          <w:rFonts w:asciiTheme="majorBidi" w:hAnsiTheme="majorBidi" w:cstheme="majorBidi"/>
          <w:sz w:val="24"/>
          <w:szCs w:val="24"/>
        </w:rPr>
        <w:t xml:space="preserve">Background of the issue with relevant dates </w:t>
      </w:r>
    </w:p>
    <w:p w14:paraId="58C9F22A" w14:textId="77777777" w:rsidR="00DC6004" w:rsidRPr="00DC6004" w:rsidRDefault="00DC6004" w:rsidP="00DC6004">
      <w:pPr>
        <w:numPr>
          <w:ilvl w:val="0"/>
          <w:numId w:val="27"/>
        </w:numPr>
        <w:ind w:left="1800"/>
        <w:jc w:val="both"/>
        <w:rPr>
          <w:rFonts w:asciiTheme="majorBidi" w:hAnsiTheme="majorBidi" w:cstheme="majorBidi"/>
          <w:sz w:val="24"/>
          <w:szCs w:val="24"/>
        </w:rPr>
      </w:pPr>
      <w:r w:rsidRPr="00DC6004">
        <w:rPr>
          <w:rFonts w:asciiTheme="majorBidi" w:hAnsiTheme="majorBidi" w:cstheme="majorBidi"/>
          <w:sz w:val="24"/>
          <w:szCs w:val="24"/>
        </w:rPr>
        <w:t xml:space="preserve">Reason(s) why the Whistleblower is particularly concerned about the situation. </w:t>
      </w:r>
    </w:p>
    <w:p w14:paraId="565C141E" w14:textId="77777777" w:rsidR="00DC6004" w:rsidRPr="00DC6004" w:rsidRDefault="00DC6004" w:rsidP="00DC6004">
      <w:pPr>
        <w:ind w:left="360"/>
        <w:jc w:val="both"/>
        <w:rPr>
          <w:rFonts w:asciiTheme="majorBidi" w:hAnsiTheme="majorBidi" w:cstheme="majorBidi"/>
          <w:sz w:val="24"/>
          <w:szCs w:val="24"/>
        </w:rPr>
      </w:pPr>
    </w:p>
    <w:p w14:paraId="257C9B17" w14:textId="77777777" w:rsidR="00DC6004" w:rsidRPr="00DC6004" w:rsidRDefault="00DC6004" w:rsidP="00DC6004">
      <w:pPr>
        <w:ind w:left="360"/>
        <w:jc w:val="both"/>
        <w:rPr>
          <w:rFonts w:asciiTheme="majorBidi" w:hAnsiTheme="majorBidi" w:cstheme="majorBidi"/>
          <w:b/>
          <w:bCs/>
          <w:i/>
          <w:iCs/>
          <w:sz w:val="24"/>
          <w:szCs w:val="24"/>
        </w:rPr>
      </w:pPr>
      <w:r w:rsidRPr="00DC6004">
        <w:rPr>
          <w:rFonts w:asciiTheme="majorBidi" w:hAnsiTheme="majorBidi" w:cstheme="majorBidi"/>
          <w:sz w:val="24"/>
          <w:szCs w:val="24"/>
        </w:rPr>
        <w:t xml:space="preserve">Where the concern is received by staff other than the Group Chief Internal Auditor, </w:t>
      </w:r>
      <w:r w:rsidRPr="00DC6004">
        <w:rPr>
          <w:rFonts w:asciiTheme="majorBidi" w:hAnsiTheme="majorBidi" w:cstheme="majorBidi"/>
          <w:b/>
          <w:bCs/>
          <w:i/>
          <w:iCs/>
          <w:sz w:val="24"/>
          <w:szCs w:val="24"/>
        </w:rPr>
        <w:t>the recipient of such concerns shall be required to:</w:t>
      </w:r>
    </w:p>
    <w:p w14:paraId="3856932E" w14:textId="77777777" w:rsidR="00DC6004" w:rsidRPr="00DC6004" w:rsidRDefault="00DC6004" w:rsidP="00DC6004">
      <w:pPr>
        <w:ind w:left="360"/>
        <w:jc w:val="both"/>
        <w:rPr>
          <w:rFonts w:asciiTheme="majorBidi" w:hAnsiTheme="majorBidi" w:cstheme="majorBidi"/>
          <w:sz w:val="24"/>
          <w:szCs w:val="24"/>
        </w:rPr>
      </w:pPr>
    </w:p>
    <w:p w14:paraId="6C590CAC" w14:textId="77777777" w:rsidR="00DC6004" w:rsidRPr="00DC6004" w:rsidRDefault="00DC6004" w:rsidP="00DC6004">
      <w:pPr>
        <w:numPr>
          <w:ilvl w:val="0"/>
          <w:numId w:val="26"/>
        </w:numPr>
        <w:ind w:left="1800"/>
        <w:jc w:val="both"/>
        <w:rPr>
          <w:rFonts w:asciiTheme="majorBidi" w:hAnsiTheme="majorBidi" w:cstheme="majorBidi"/>
          <w:sz w:val="24"/>
          <w:szCs w:val="24"/>
        </w:rPr>
      </w:pPr>
      <w:r w:rsidRPr="00DC6004">
        <w:rPr>
          <w:rFonts w:asciiTheme="majorBidi" w:hAnsiTheme="majorBidi" w:cstheme="majorBidi"/>
          <w:sz w:val="24"/>
          <w:szCs w:val="24"/>
        </w:rPr>
        <w:t xml:space="preserve">Immediately pass the concern(s) to the Group Chief Internal Auditor. </w:t>
      </w:r>
    </w:p>
    <w:p w14:paraId="2F480ED5" w14:textId="77777777" w:rsidR="00DC6004" w:rsidRPr="00DC6004" w:rsidRDefault="00DC6004" w:rsidP="00DC6004">
      <w:pPr>
        <w:numPr>
          <w:ilvl w:val="0"/>
          <w:numId w:val="26"/>
        </w:numPr>
        <w:ind w:left="1800"/>
        <w:jc w:val="both"/>
        <w:rPr>
          <w:rFonts w:asciiTheme="majorBidi" w:hAnsiTheme="majorBidi" w:cstheme="majorBidi"/>
          <w:sz w:val="24"/>
          <w:szCs w:val="24"/>
        </w:rPr>
      </w:pPr>
      <w:r w:rsidRPr="00DC6004">
        <w:rPr>
          <w:rFonts w:asciiTheme="majorBidi" w:hAnsiTheme="majorBidi" w:cstheme="majorBidi"/>
          <w:sz w:val="24"/>
          <w:szCs w:val="24"/>
        </w:rPr>
        <w:t>If the concerns affect the Group Chief Internal Auditor, the CEO is notified, and where Board Member is involved, the Chairman is notified.</w:t>
      </w:r>
    </w:p>
    <w:p w14:paraId="7A6DCE07" w14:textId="77777777" w:rsidR="00DC6004" w:rsidRPr="00DC6004" w:rsidRDefault="00DC6004" w:rsidP="00DC6004">
      <w:pPr>
        <w:ind w:left="360"/>
        <w:jc w:val="both"/>
        <w:rPr>
          <w:rFonts w:asciiTheme="majorBidi" w:hAnsiTheme="majorBidi" w:cstheme="majorBidi"/>
          <w:sz w:val="24"/>
          <w:szCs w:val="24"/>
        </w:rPr>
      </w:pPr>
    </w:p>
    <w:p w14:paraId="6185DBC6" w14:textId="210EBF6E" w:rsidR="00DC6004" w:rsidRP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b/>
          <w:bCs/>
          <w:i/>
          <w:iCs/>
          <w:sz w:val="24"/>
          <w:szCs w:val="24"/>
        </w:rPr>
        <w:t>Disciplinary measures</w:t>
      </w:r>
      <w:r w:rsidRPr="00DC6004">
        <w:rPr>
          <w:rFonts w:asciiTheme="majorBidi" w:hAnsiTheme="majorBidi" w:cstheme="majorBidi"/>
          <w:sz w:val="24"/>
          <w:szCs w:val="24"/>
        </w:rPr>
        <w:t xml:space="preserve"> in line with the Saudi Labor Law, other applicable Labor Laws and </w:t>
      </w:r>
      <w:r w:rsidR="00F86FF7">
        <w:rPr>
          <w:rFonts w:asciiTheme="majorBidi" w:hAnsiTheme="majorBidi" w:cstheme="majorBidi"/>
          <w:sz w:val="24"/>
          <w:szCs w:val="24"/>
        </w:rPr>
        <w:t>SIPCHEM</w:t>
      </w:r>
      <w:r w:rsidRPr="00DC6004">
        <w:rPr>
          <w:rFonts w:asciiTheme="majorBidi" w:hAnsiTheme="majorBidi" w:cstheme="majorBidi"/>
          <w:sz w:val="24"/>
          <w:szCs w:val="24"/>
        </w:rPr>
        <w:t xml:space="preserve"> policies and procedures shall be taken against any staff that receives concerns from a Whistleblower and fails to immediately pass same to the Group Chief Internal Auditor.</w:t>
      </w:r>
    </w:p>
    <w:p w14:paraId="674D373C" w14:textId="77777777" w:rsidR="00DC6004" w:rsidRPr="00DC6004" w:rsidRDefault="00DC6004" w:rsidP="00DC6004">
      <w:pPr>
        <w:jc w:val="both"/>
        <w:rPr>
          <w:rFonts w:asciiTheme="majorBidi" w:hAnsiTheme="majorBidi" w:cstheme="majorBidi"/>
          <w:sz w:val="24"/>
          <w:szCs w:val="24"/>
        </w:rPr>
      </w:pPr>
    </w:p>
    <w:p w14:paraId="184CDFC0" w14:textId="1A5799D3" w:rsidR="00DC6004" w:rsidRPr="00DC6004" w:rsidRDefault="00DC6004" w:rsidP="009C059F">
      <w:pPr>
        <w:pStyle w:val="Heading1"/>
        <w:numPr>
          <w:ilvl w:val="1"/>
          <w:numId w:val="38"/>
        </w:numPr>
        <w:jc w:val="both"/>
        <w:rPr>
          <w:rFonts w:asciiTheme="majorBidi" w:hAnsiTheme="majorBidi" w:cstheme="majorBidi"/>
          <w:sz w:val="24"/>
          <w:szCs w:val="24"/>
        </w:rPr>
      </w:pPr>
      <w:bookmarkStart w:id="11" w:name="_Toc525033691"/>
      <w:bookmarkEnd w:id="8"/>
      <w:bookmarkEnd w:id="9"/>
      <w:r w:rsidRPr="00DC6004">
        <w:rPr>
          <w:rFonts w:asciiTheme="majorBidi" w:hAnsiTheme="majorBidi" w:cstheme="majorBidi"/>
          <w:sz w:val="24"/>
          <w:szCs w:val="24"/>
        </w:rPr>
        <w:lastRenderedPageBreak/>
        <w:t xml:space="preserve">Protection of </w:t>
      </w:r>
      <w:bookmarkEnd w:id="11"/>
      <w:r w:rsidRPr="00DC6004">
        <w:rPr>
          <w:rFonts w:asciiTheme="majorBidi" w:hAnsiTheme="majorBidi" w:cstheme="majorBidi"/>
          <w:sz w:val="24"/>
          <w:szCs w:val="24"/>
        </w:rPr>
        <w:t>Whistleblower</w:t>
      </w:r>
    </w:p>
    <w:p w14:paraId="58309241" w14:textId="287CB7C1" w:rsidR="00DC6004" w:rsidRP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t xml:space="preserve">The policy of </w:t>
      </w:r>
      <w:r w:rsidR="00F86FF7">
        <w:rPr>
          <w:rFonts w:asciiTheme="majorBidi" w:hAnsiTheme="majorBidi" w:cstheme="majorBidi"/>
          <w:sz w:val="24"/>
          <w:szCs w:val="24"/>
        </w:rPr>
        <w:t>SIPCHEM</w:t>
      </w:r>
      <w:r w:rsidRPr="00DC6004">
        <w:rPr>
          <w:rFonts w:asciiTheme="majorBidi" w:hAnsiTheme="majorBidi" w:cstheme="majorBidi"/>
          <w:sz w:val="24"/>
          <w:szCs w:val="24"/>
        </w:rPr>
        <w:t xml:space="preserve"> group to protect Whistleblowers who disclose concerns, provided the disclosure is made; </w:t>
      </w:r>
    </w:p>
    <w:p w14:paraId="5A67A8B8" w14:textId="77777777" w:rsidR="00DC6004" w:rsidRPr="00DC6004" w:rsidRDefault="00DC6004" w:rsidP="00DC6004">
      <w:pPr>
        <w:numPr>
          <w:ilvl w:val="0"/>
          <w:numId w:val="29"/>
        </w:numPr>
        <w:ind w:left="1440"/>
        <w:jc w:val="both"/>
        <w:rPr>
          <w:rFonts w:asciiTheme="majorBidi" w:hAnsiTheme="majorBidi" w:cstheme="majorBidi"/>
          <w:sz w:val="24"/>
          <w:szCs w:val="24"/>
        </w:rPr>
      </w:pPr>
      <w:r w:rsidRPr="00DC6004">
        <w:rPr>
          <w:rFonts w:asciiTheme="majorBidi" w:hAnsiTheme="majorBidi" w:cstheme="majorBidi"/>
          <w:sz w:val="24"/>
          <w:szCs w:val="24"/>
        </w:rPr>
        <w:t xml:space="preserve">In the reasonable belief that that it is intended to show Malpractice or impropriety; </w:t>
      </w:r>
    </w:p>
    <w:p w14:paraId="55C08444" w14:textId="77777777" w:rsidR="00DC6004" w:rsidRPr="00DC6004" w:rsidRDefault="00DC6004" w:rsidP="00DC6004">
      <w:pPr>
        <w:numPr>
          <w:ilvl w:val="0"/>
          <w:numId w:val="29"/>
        </w:numPr>
        <w:ind w:left="1440"/>
        <w:jc w:val="both"/>
        <w:rPr>
          <w:rFonts w:asciiTheme="majorBidi" w:hAnsiTheme="majorBidi" w:cstheme="majorBidi"/>
          <w:sz w:val="24"/>
          <w:szCs w:val="24"/>
        </w:rPr>
      </w:pPr>
      <w:r w:rsidRPr="00DC6004">
        <w:rPr>
          <w:rFonts w:asciiTheme="majorBidi" w:hAnsiTheme="majorBidi" w:cstheme="majorBidi"/>
          <w:sz w:val="24"/>
          <w:szCs w:val="24"/>
        </w:rPr>
        <w:t xml:space="preserve">To an appropriate person or authority (as indicated in this policy); and </w:t>
      </w:r>
    </w:p>
    <w:p w14:paraId="559F1458" w14:textId="77777777" w:rsidR="00DC6004" w:rsidRPr="00DC6004" w:rsidRDefault="00DC6004" w:rsidP="00DC6004">
      <w:pPr>
        <w:numPr>
          <w:ilvl w:val="0"/>
          <w:numId w:val="29"/>
        </w:numPr>
        <w:ind w:left="1440"/>
        <w:jc w:val="both"/>
        <w:rPr>
          <w:rFonts w:asciiTheme="majorBidi" w:hAnsiTheme="majorBidi" w:cstheme="majorBidi"/>
          <w:sz w:val="24"/>
          <w:szCs w:val="24"/>
        </w:rPr>
      </w:pPr>
      <w:r w:rsidRPr="00DC6004">
        <w:rPr>
          <w:rFonts w:asciiTheme="majorBidi" w:hAnsiTheme="majorBidi" w:cstheme="majorBidi"/>
          <w:sz w:val="24"/>
          <w:szCs w:val="24"/>
        </w:rPr>
        <w:t xml:space="preserve">In good faith without malice or mischief. </w:t>
      </w:r>
    </w:p>
    <w:p w14:paraId="52DC6689" w14:textId="77777777" w:rsidR="00DC6004" w:rsidRPr="00DC6004" w:rsidRDefault="00DC6004" w:rsidP="00DC6004">
      <w:pPr>
        <w:ind w:left="360"/>
        <w:jc w:val="both"/>
        <w:rPr>
          <w:rFonts w:asciiTheme="majorBidi" w:hAnsiTheme="majorBidi" w:cstheme="majorBidi"/>
          <w:sz w:val="24"/>
          <w:szCs w:val="24"/>
        </w:rPr>
      </w:pPr>
    </w:p>
    <w:p w14:paraId="14982D27" w14:textId="77777777" w:rsidR="001427B0"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t xml:space="preserve">While all disclosures resulting from Whistleblowing shall be treated with high level of confidentiality, staff and other relevant stakeholders are encouraged to disclose their name to make the report more credible. </w:t>
      </w:r>
    </w:p>
    <w:p w14:paraId="4CA5182B" w14:textId="77777777" w:rsidR="001427B0" w:rsidRDefault="001427B0" w:rsidP="00DC6004">
      <w:pPr>
        <w:ind w:left="360"/>
        <w:jc w:val="both"/>
        <w:rPr>
          <w:rFonts w:asciiTheme="majorBidi" w:hAnsiTheme="majorBidi" w:cstheme="majorBidi"/>
          <w:sz w:val="24"/>
          <w:szCs w:val="24"/>
        </w:rPr>
      </w:pPr>
    </w:p>
    <w:p w14:paraId="6C566531" w14:textId="749D0C13" w:rsidR="00DC6004" w:rsidRDefault="00DC6004" w:rsidP="00DC6004">
      <w:pPr>
        <w:ind w:left="360"/>
        <w:jc w:val="both"/>
        <w:rPr>
          <w:rFonts w:asciiTheme="majorBidi" w:hAnsiTheme="majorBidi" w:cstheme="majorBidi"/>
          <w:b/>
          <w:bCs/>
          <w:i/>
          <w:iCs/>
          <w:sz w:val="24"/>
          <w:szCs w:val="24"/>
        </w:rPr>
      </w:pPr>
      <w:r w:rsidRPr="00DC6004">
        <w:rPr>
          <w:rFonts w:asciiTheme="majorBidi" w:hAnsiTheme="majorBidi" w:cstheme="majorBidi"/>
          <w:b/>
          <w:bCs/>
          <w:i/>
          <w:iCs/>
          <w:sz w:val="24"/>
          <w:szCs w:val="24"/>
        </w:rPr>
        <w:t xml:space="preserve">The Group Chief Internal Auditor will take the following into consideration in considering anonymous disclosure: </w:t>
      </w:r>
    </w:p>
    <w:p w14:paraId="47E528AB" w14:textId="77777777" w:rsidR="001427B0" w:rsidRPr="00DC6004" w:rsidRDefault="001427B0" w:rsidP="00DC6004">
      <w:pPr>
        <w:ind w:left="360"/>
        <w:jc w:val="both"/>
        <w:rPr>
          <w:rFonts w:asciiTheme="majorBidi" w:hAnsiTheme="majorBidi" w:cstheme="majorBidi"/>
          <w:b/>
          <w:bCs/>
          <w:i/>
          <w:iCs/>
          <w:sz w:val="24"/>
          <w:szCs w:val="24"/>
        </w:rPr>
      </w:pPr>
    </w:p>
    <w:p w14:paraId="4974F752" w14:textId="77777777" w:rsidR="00DC6004" w:rsidRPr="00DC6004" w:rsidRDefault="00DC6004" w:rsidP="00DC6004">
      <w:pPr>
        <w:numPr>
          <w:ilvl w:val="0"/>
          <w:numId w:val="30"/>
        </w:numPr>
        <w:ind w:left="1440"/>
        <w:jc w:val="both"/>
        <w:rPr>
          <w:rFonts w:asciiTheme="majorBidi" w:hAnsiTheme="majorBidi" w:cstheme="majorBidi"/>
          <w:sz w:val="24"/>
          <w:szCs w:val="24"/>
        </w:rPr>
      </w:pPr>
      <w:r w:rsidRPr="00DC6004">
        <w:rPr>
          <w:rFonts w:asciiTheme="majorBidi" w:hAnsiTheme="majorBidi" w:cstheme="majorBidi"/>
          <w:sz w:val="24"/>
          <w:szCs w:val="24"/>
        </w:rPr>
        <w:t xml:space="preserve">Seriousness of the issues being reported; </w:t>
      </w:r>
    </w:p>
    <w:p w14:paraId="2740DBA2" w14:textId="77777777" w:rsidR="00DC6004" w:rsidRPr="00DC6004" w:rsidRDefault="00DC6004" w:rsidP="00DC6004">
      <w:pPr>
        <w:numPr>
          <w:ilvl w:val="0"/>
          <w:numId w:val="30"/>
        </w:numPr>
        <w:ind w:left="1440"/>
        <w:jc w:val="both"/>
        <w:rPr>
          <w:rFonts w:asciiTheme="majorBidi" w:hAnsiTheme="majorBidi" w:cstheme="majorBidi"/>
          <w:sz w:val="24"/>
          <w:szCs w:val="24"/>
        </w:rPr>
      </w:pPr>
      <w:r w:rsidRPr="00DC6004">
        <w:rPr>
          <w:rFonts w:asciiTheme="majorBidi" w:hAnsiTheme="majorBidi" w:cstheme="majorBidi"/>
          <w:sz w:val="24"/>
          <w:szCs w:val="24"/>
        </w:rPr>
        <w:t xml:space="preserve">The significance and credibility of the concern; and </w:t>
      </w:r>
    </w:p>
    <w:p w14:paraId="7E369D54" w14:textId="77777777" w:rsidR="00DC6004" w:rsidRPr="00DC6004" w:rsidRDefault="00DC6004" w:rsidP="00DC6004">
      <w:pPr>
        <w:numPr>
          <w:ilvl w:val="0"/>
          <w:numId w:val="30"/>
        </w:numPr>
        <w:ind w:left="1440"/>
        <w:jc w:val="both"/>
        <w:rPr>
          <w:rFonts w:asciiTheme="majorBidi" w:hAnsiTheme="majorBidi" w:cstheme="majorBidi"/>
          <w:sz w:val="24"/>
          <w:szCs w:val="24"/>
        </w:rPr>
      </w:pPr>
      <w:r w:rsidRPr="00DC6004">
        <w:rPr>
          <w:rFonts w:asciiTheme="majorBidi" w:hAnsiTheme="majorBidi" w:cstheme="majorBidi"/>
          <w:sz w:val="24"/>
          <w:szCs w:val="24"/>
        </w:rPr>
        <w:t xml:space="preserve">The possibility of confirming the allegation. </w:t>
      </w:r>
    </w:p>
    <w:p w14:paraId="103EAAA9" w14:textId="77777777" w:rsidR="00DC6004" w:rsidRPr="00DC6004" w:rsidRDefault="00DC6004" w:rsidP="00DC6004">
      <w:pPr>
        <w:ind w:left="360"/>
        <w:jc w:val="both"/>
        <w:rPr>
          <w:rFonts w:asciiTheme="majorBidi" w:hAnsiTheme="majorBidi" w:cstheme="majorBidi"/>
          <w:sz w:val="24"/>
          <w:szCs w:val="24"/>
        </w:rPr>
      </w:pPr>
    </w:p>
    <w:p w14:paraId="4F25D4B5" w14:textId="77777777" w:rsidR="00DC6004" w:rsidRP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t>Concerns will be treated seriously, and actions taken in accordance with this policy. All matters will be treated in confidence. Group Chief Internal Auditor will give you a reasonable feedback on any investigation and be sensitive to any concerns you may have as a result of any steps taken under this procedure.</w:t>
      </w:r>
    </w:p>
    <w:p w14:paraId="795E103F" w14:textId="77777777" w:rsidR="00DC6004" w:rsidRPr="00DC6004" w:rsidRDefault="00DC6004" w:rsidP="00DC6004">
      <w:pPr>
        <w:jc w:val="both"/>
        <w:rPr>
          <w:rFonts w:asciiTheme="majorBidi" w:hAnsiTheme="majorBidi" w:cstheme="majorBidi"/>
          <w:sz w:val="24"/>
          <w:szCs w:val="24"/>
        </w:rPr>
      </w:pPr>
    </w:p>
    <w:p w14:paraId="28A241B1" w14:textId="0F866624" w:rsidR="00DC6004" w:rsidRPr="00DC6004" w:rsidRDefault="00F86FF7" w:rsidP="00DC6004">
      <w:pPr>
        <w:ind w:left="360"/>
        <w:jc w:val="both"/>
        <w:rPr>
          <w:rFonts w:asciiTheme="majorBidi" w:hAnsiTheme="majorBidi" w:cstheme="majorBidi"/>
          <w:sz w:val="24"/>
          <w:szCs w:val="24"/>
        </w:rPr>
      </w:pPr>
      <w:r>
        <w:rPr>
          <w:rFonts w:asciiTheme="majorBidi" w:hAnsiTheme="majorBidi" w:cstheme="majorBidi"/>
          <w:sz w:val="24"/>
          <w:szCs w:val="24"/>
        </w:rPr>
        <w:t>SIPCHEM</w:t>
      </w:r>
      <w:r w:rsidR="00DC6004" w:rsidRPr="00DC6004">
        <w:rPr>
          <w:rFonts w:asciiTheme="majorBidi" w:hAnsiTheme="majorBidi" w:cstheme="majorBidi"/>
          <w:sz w:val="24"/>
          <w:szCs w:val="24"/>
        </w:rPr>
        <w:t xml:space="preserve"> Group will not subject a Whistleblower to any detriment where a Whistleblower feels unfairly treated owning to his/her actions.</w:t>
      </w:r>
    </w:p>
    <w:p w14:paraId="73BEE011" w14:textId="77777777" w:rsidR="00DC6004" w:rsidRPr="00DC6004" w:rsidRDefault="00DC6004" w:rsidP="00DC6004">
      <w:pPr>
        <w:ind w:left="360"/>
        <w:jc w:val="both"/>
        <w:rPr>
          <w:rFonts w:asciiTheme="majorBidi" w:hAnsiTheme="majorBidi" w:cstheme="majorBidi"/>
          <w:sz w:val="24"/>
          <w:szCs w:val="24"/>
        </w:rPr>
      </w:pPr>
    </w:p>
    <w:p w14:paraId="7CA6D1ED" w14:textId="77777777" w:rsidR="00DC6004" w:rsidRP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t>Any kind of threat, retaliation, penalty or discrimination against the Whistleblower or anyone who has participated in the investigation into the validity of the concern raised will not be tolerated. Any retaliation, including, but not limited to, any act of discrimination, reprisal, harassment, suspension, dismissal, demotion, vengeance or any other occupational detriment, direct or indirect, recommended, threatened or taken against a Whistleblower because he/she has made a disclosure in accordance with this policy will be treated as gross Misconduct and dealt with accordingly.</w:t>
      </w:r>
    </w:p>
    <w:p w14:paraId="26D064B7" w14:textId="77777777" w:rsidR="00DC6004" w:rsidRPr="00DC6004" w:rsidRDefault="00DC6004" w:rsidP="00DC6004">
      <w:pPr>
        <w:ind w:left="360"/>
        <w:jc w:val="both"/>
        <w:rPr>
          <w:rFonts w:asciiTheme="majorBidi" w:hAnsiTheme="majorBidi" w:cstheme="majorBidi"/>
          <w:sz w:val="24"/>
          <w:szCs w:val="24"/>
        </w:rPr>
      </w:pPr>
    </w:p>
    <w:p w14:paraId="23B47E73" w14:textId="77777777" w:rsidR="00DC6004" w:rsidRP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t xml:space="preserve">Any internal Whistleblower that feels victimized (as a result of raising a concern) can report his/her grievance(s) to the Group Chief Internal Auditor. </w:t>
      </w:r>
    </w:p>
    <w:p w14:paraId="5E63BD92" w14:textId="77777777" w:rsidR="00DC6004" w:rsidRPr="00DC6004" w:rsidRDefault="00DC6004" w:rsidP="00DC6004">
      <w:pPr>
        <w:jc w:val="both"/>
        <w:rPr>
          <w:rFonts w:asciiTheme="majorBidi" w:hAnsiTheme="majorBidi" w:cstheme="majorBidi"/>
          <w:sz w:val="24"/>
          <w:szCs w:val="24"/>
        </w:rPr>
      </w:pPr>
    </w:p>
    <w:p w14:paraId="336C61EE" w14:textId="77777777" w:rsidR="00DC6004" w:rsidRPr="00DC6004" w:rsidRDefault="00DC6004" w:rsidP="00DC6004">
      <w:pPr>
        <w:ind w:left="360"/>
        <w:jc w:val="both"/>
        <w:rPr>
          <w:rFonts w:asciiTheme="majorBidi" w:hAnsiTheme="majorBidi" w:cstheme="majorBidi"/>
          <w:b/>
          <w:bCs/>
          <w:i/>
          <w:iCs/>
          <w:sz w:val="24"/>
          <w:szCs w:val="24"/>
        </w:rPr>
      </w:pPr>
      <w:r w:rsidRPr="00DC6004">
        <w:rPr>
          <w:rFonts w:asciiTheme="majorBidi" w:hAnsiTheme="majorBidi" w:cstheme="majorBidi"/>
          <w:b/>
          <w:bCs/>
          <w:i/>
          <w:iCs/>
          <w:sz w:val="24"/>
          <w:szCs w:val="24"/>
        </w:rPr>
        <w:t>Whistleblowers must ensure that they do not make disclosure outside of the prescribed channels (as indicated in this policy).</w:t>
      </w:r>
    </w:p>
    <w:p w14:paraId="5FF5C3C5" w14:textId="447A1B22" w:rsidR="00DC6004" w:rsidRDefault="00DC6004" w:rsidP="009C059F">
      <w:pPr>
        <w:pStyle w:val="Heading1"/>
        <w:numPr>
          <w:ilvl w:val="1"/>
          <w:numId w:val="38"/>
        </w:numPr>
        <w:jc w:val="both"/>
        <w:rPr>
          <w:rFonts w:asciiTheme="majorBidi" w:hAnsiTheme="majorBidi" w:cstheme="majorBidi"/>
          <w:sz w:val="24"/>
          <w:szCs w:val="24"/>
        </w:rPr>
      </w:pPr>
      <w:bookmarkStart w:id="12" w:name="_Toc525033692"/>
      <w:r w:rsidRPr="00DC6004">
        <w:rPr>
          <w:rFonts w:asciiTheme="majorBidi" w:hAnsiTheme="majorBidi" w:cstheme="majorBidi"/>
          <w:sz w:val="24"/>
          <w:szCs w:val="24"/>
        </w:rPr>
        <w:t>Time Limit for Investigation</w:t>
      </w:r>
      <w:bookmarkEnd w:id="12"/>
    </w:p>
    <w:p w14:paraId="1B6FC623" w14:textId="77777777" w:rsidR="009C059F" w:rsidRPr="009C059F" w:rsidRDefault="009C059F" w:rsidP="009C059F"/>
    <w:p w14:paraId="72645460" w14:textId="22A05834" w:rsidR="00DC6004" w:rsidRPr="00DC6004" w:rsidRDefault="00F86FF7" w:rsidP="00DC6004">
      <w:pPr>
        <w:ind w:left="360"/>
        <w:jc w:val="both"/>
        <w:rPr>
          <w:rFonts w:asciiTheme="majorBidi" w:hAnsiTheme="majorBidi" w:cstheme="majorBidi"/>
          <w:sz w:val="24"/>
          <w:szCs w:val="24"/>
        </w:rPr>
      </w:pPr>
      <w:r>
        <w:rPr>
          <w:rFonts w:asciiTheme="majorBidi" w:hAnsiTheme="majorBidi" w:cstheme="majorBidi"/>
          <w:sz w:val="24"/>
          <w:szCs w:val="24"/>
        </w:rPr>
        <w:t>SIPCHEM</w:t>
      </w:r>
      <w:r w:rsidR="00DC6004" w:rsidRPr="00DC6004">
        <w:rPr>
          <w:rFonts w:asciiTheme="majorBidi" w:hAnsiTheme="majorBidi" w:cstheme="majorBidi"/>
          <w:sz w:val="24"/>
          <w:szCs w:val="24"/>
        </w:rPr>
        <w:t xml:space="preserve"> Group policy is to handle investigations promptly and fairly. While it might not be possible to set a specified time frame for the conclusion of investigation, since the diverse </w:t>
      </w:r>
      <w:r w:rsidR="00DC6004" w:rsidRPr="00DC6004">
        <w:rPr>
          <w:rFonts w:asciiTheme="majorBidi" w:hAnsiTheme="majorBidi" w:cstheme="majorBidi"/>
          <w:sz w:val="24"/>
          <w:szCs w:val="24"/>
        </w:rPr>
        <w:lastRenderedPageBreak/>
        <w:t xml:space="preserve">nature of potential concerns may make this impracticable. The Chief Internal Auditor shall endeavor to resolve all concerns within four weeks. </w:t>
      </w:r>
    </w:p>
    <w:p w14:paraId="0E05D1BA" w14:textId="77777777" w:rsidR="00DC6004" w:rsidRPr="00DC6004" w:rsidRDefault="00DC6004" w:rsidP="00DC6004">
      <w:pPr>
        <w:ind w:left="360"/>
        <w:jc w:val="both"/>
        <w:rPr>
          <w:rFonts w:asciiTheme="majorBidi" w:hAnsiTheme="majorBidi" w:cstheme="majorBidi"/>
          <w:sz w:val="24"/>
          <w:szCs w:val="24"/>
        </w:rPr>
      </w:pPr>
    </w:p>
    <w:p w14:paraId="104B80F3" w14:textId="51D618D9" w:rsidR="00DC6004" w:rsidRPr="00DC6004" w:rsidRDefault="00DC6004" w:rsidP="001427B0">
      <w:pPr>
        <w:pStyle w:val="Heading1"/>
        <w:numPr>
          <w:ilvl w:val="1"/>
          <w:numId w:val="38"/>
        </w:numPr>
        <w:jc w:val="both"/>
        <w:rPr>
          <w:rFonts w:asciiTheme="majorBidi" w:hAnsiTheme="majorBidi" w:cstheme="majorBidi"/>
          <w:sz w:val="24"/>
          <w:szCs w:val="24"/>
        </w:rPr>
      </w:pPr>
      <w:bookmarkStart w:id="13" w:name="_Toc519440222"/>
      <w:bookmarkStart w:id="14" w:name="_Toc525033693"/>
      <w:r w:rsidRPr="00DC6004">
        <w:rPr>
          <w:rFonts w:asciiTheme="majorBidi" w:hAnsiTheme="majorBidi" w:cstheme="majorBidi"/>
          <w:sz w:val="24"/>
          <w:szCs w:val="24"/>
        </w:rPr>
        <w:t>Investigation of Concerns and update on progress of investigation</w:t>
      </w:r>
      <w:bookmarkEnd w:id="13"/>
      <w:bookmarkEnd w:id="14"/>
    </w:p>
    <w:p w14:paraId="6FF36FD1" w14:textId="77777777" w:rsidR="001427B0" w:rsidRDefault="001427B0" w:rsidP="00DC6004">
      <w:pPr>
        <w:ind w:left="360"/>
        <w:jc w:val="both"/>
        <w:rPr>
          <w:rFonts w:asciiTheme="majorBidi" w:hAnsiTheme="majorBidi" w:cstheme="majorBidi"/>
          <w:sz w:val="24"/>
          <w:szCs w:val="24"/>
        </w:rPr>
      </w:pPr>
      <w:bookmarkStart w:id="15" w:name="_Toc519440223"/>
    </w:p>
    <w:p w14:paraId="3B9E9C7B" w14:textId="1D841A58" w:rsid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t xml:space="preserve">Group Chief Internal Auditor shall on receipt of the concern(s) acknowledge receipt of the concern from the Whistleblower within 5 working days, and immediately commence investigation. </w:t>
      </w:r>
    </w:p>
    <w:p w14:paraId="03BCB637" w14:textId="77777777" w:rsidR="009C059F" w:rsidRPr="00DC6004" w:rsidRDefault="009C059F" w:rsidP="00DC6004">
      <w:pPr>
        <w:ind w:left="360"/>
        <w:jc w:val="both"/>
        <w:rPr>
          <w:rFonts w:asciiTheme="majorBidi" w:hAnsiTheme="majorBidi" w:cstheme="majorBidi"/>
          <w:sz w:val="24"/>
          <w:szCs w:val="24"/>
        </w:rPr>
      </w:pPr>
    </w:p>
    <w:p w14:paraId="4EE5E8FC" w14:textId="77777777" w:rsidR="00DC6004" w:rsidRPr="00DC6004" w:rsidRDefault="00DC6004" w:rsidP="00DC6004">
      <w:pPr>
        <w:ind w:left="360"/>
        <w:jc w:val="both"/>
        <w:rPr>
          <w:rFonts w:asciiTheme="majorBidi" w:hAnsiTheme="majorBidi" w:cstheme="majorBidi"/>
          <w:sz w:val="24"/>
          <w:szCs w:val="24"/>
        </w:rPr>
      </w:pPr>
      <w:proofErr w:type="gramStart"/>
      <w:r w:rsidRPr="00DC6004">
        <w:rPr>
          <w:rFonts w:asciiTheme="majorBidi" w:hAnsiTheme="majorBidi" w:cstheme="majorBidi"/>
          <w:sz w:val="24"/>
          <w:szCs w:val="24"/>
        </w:rPr>
        <w:t>During the course of</w:t>
      </w:r>
      <w:proofErr w:type="gramEnd"/>
      <w:r w:rsidRPr="00DC6004">
        <w:rPr>
          <w:rFonts w:asciiTheme="majorBidi" w:hAnsiTheme="majorBidi" w:cstheme="majorBidi"/>
          <w:sz w:val="24"/>
          <w:szCs w:val="24"/>
        </w:rPr>
        <w:t xml:space="preserve"> the investigation, the Group Chief Internal Auditor may request assistance from the Group departments/functions competent in each instance. Where appropriate, he may also request the assistance of external consultants specializing in the area of the investigation, provided their involvement is conducive to verifying the concern raised and ensuring its confidentiality.</w:t>
      </w:r>
    </w:p>
    <w:p w14:paraId="4586C4EC" w14:textId="77777777" w:rsidR="00DC6004" w:rsidRPr="00DC6004" w:rsidRDefault="00DC6004" w:rsidP="00595646">
      <w:pPr>
        <w:jc w:val="both"/>
        <w:rPr>
          <w:rFonts w:asciiTheme="majorBidi" w:hAnsiTheme="majorBidi" w:cstheme="majorBidi"/>
          <w:sz w:val="24"/>
          <w:szCs w:val="24"/>
        </w:rPr>
      </w:pPr>
    </w:p>
    <w:p w14:paraId="5E3D72FD" w14:textId="77777777" w:rsidR="00DC6004" w:rsidRPr="00DC6004" w:rsidRDefault="00DC6004" w:rsidP="00DC6004">
      <w:pPr>
        <w:ind w:left="360"/>
        <w:jc w:val="both"/>
        <w:rPr>
          <w:rFonts w:asciiTheme="majorBidi" w:hAnsiTheme="majorBidi" w:cstheme="majorBidi"/>
          <w:b/>
          <w:bCs/>
          <w:i/>
          <w:iCs/>
          <w:sz w:val="24"/>
          <w:szCs w:val="24"/>
        </w:rPr>
      </w:pPr>
      <w:r w:rsidRPr="00DC6004">
        <w:rPr>
          <w:rFonts w:asciiTheme="majorBidi" w:hAnsiTheme="majorBidi" w:cstheme="majorBidi"/>
          <w:b/>
          <w:bCs/>
          <w:i/>
          <w:iCs/>
          <w:sz w:val="24"/>
          <w:szCs w:val="24"/>
        </w:rPr>
        <w:t>The purposes of investigation are to:</w:t>
      </w:r>
    </w:p>
    <w:p w14:paraId="76714B45" w14:textId="77777777" w:rsidR="00DC6004" w:rsidRPr="00DC6004" w:rsidRDefault="00DC6004" w:rsidP="00DC6004">
      <w:pPr>
        <w:ind w:left="360"/>
        <w:jc w:val="both"/>
        <w:rPr>
          <w:rFonts w:asciiTheme="majorBidi" w:hAnsiTheme="majorBidi" w:cstheme="majorBidi"/>
          <w:b/>
          <w:bCs/>
          <w:i/>
          <w:iCs/>
          <w:sz w:val="24"/>
          <w:szCs w:val="24"/>
        </w:rPr>
      </w:pPr>
    </w:p>
    <w:p w14:paraId="73617D77" w14:textId="77777777" w:rsidR="00DC6004" w:rsidRPr="00DC6004" w:rsidRDefault="00DC6004" w:rsidP="00DC6004">
      <w:pPr>
        <w:numPr>
          <w:ilvl w:val="0"/>
          <w:numId w:val="28"/>
        </w:numPr>
        <w:ind w:left="1440"/>
        <w:jc w:val="both"/>
        <w:rPr>
          <w:rFonts w:asciiTheme="majorBidi" w:hAnsiTheme="majorBidi" w:cstheme="majorBidi"/>
          <w:sz w:val="24"/>
          <w:szCs w:val="24"/>
        </w:rPr>
      </w:pPr>
      <w:r w:rsidRPr="00DC6004">
        <w:rPr>
          <w:rFonts w:asciiTheme="majorBidi" w:hAnsiTheme="majorBidi" w:cstheme="majorBidi"/>
          <w:sz w:val="24"/>
          <w:szCs w:val="24"/>
        </w:rPr>
        <w:t>Establish if a wrongdoing has occurred based on the concern(s) raised, and if so to what extent; and</w:t>
      </w:r>
    </w:p>
    <w:p w14:paraId="7E17318B" w14:textId="77777777" w:rsidR="00DC6004" w:rsidRPr="00DC6004" w:rsidRDefault="00DC6004" w:rsidP="00DC6004">
      <w:pPr>
        <w:numPr>
          <w:ilvl w:val="0"/>
          <w:numId w:val="28"/>
        </w:numPr>
        <w:ind w:left="1440"/>
        <w:jc w:val="both"/>
        <w:rPr>
          <w:rFonts w:asciiTheme="majorBidi" w:hAnsiTheme="majorBidi" w:cstheme="majorBidi"/>
          <w:sz w:val="24"/>
          <w:szCs w:val="24"/>
        </w:rPr>
      </w:pPr>
      <w:r w:rsidRPr="00DC6004">
        <w:rPr>
          <w:rFonts w:asciiTheme="majorBidi" w:hAnsiTheme="majorBidi" w:cstheme="majorBidi"/>
          <w:sz w:val="24"/>
          <w:szCs w:val="24"/>
        </w:rPr>
        <w:t>To minimize the risk of further wrongdoing, prevent any further loss of assets, damage to the Group`s reputation and protect all sources of evidence.</w:t>
      </w:r>
    </w:p>
    <w:p w14:paraId="5AD49050" w14:textId="77777777" w:rsidR="00DC6004" w:rsidRPr="00DC6004" w:rsidRDefault="00DC6004" w:rsidP="00DC6004">
      <w:pPr>
        <w:ind w:left="1440"/>
        <w:jc w:val="both"/>
        <w:rPr>
          <w:rFonts w:asciiTheme="majorBidi" w:hAnsiTheme="majorBidi" w:cstheme="majorBidi"/>
          <w:sz w:val="24"/>
          <w:szCs w:val="24"/>
        </w:rPr>
      </w:pPr>
    </w:p>
    <w:p w14:paraId="27B13FC8" w14:textId="77777777" w:rsidR="00DC6004" w:rsidRP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t>If preliminary investigation shows that the concern falls within the Whistleblowing reportable concerns, then further investigation shall be carried out.</w:t>
      </w:r>
    </w:p>
    <w:p w14:paraId="55E892A7" w14:textId="77777777" w:rsidR="00DC6004" w:rsidRPr="00DC6004" w:rsidRDefault="00DC6004" w:rsidP="00DC6004">
      <w:pPr>
        <w:ind w:left="360"/>
        <w:jc w:val="both"/>
        <w:rPr>
          <w:rFonts w:asciiTheme="majorBidi" w:hAnsiTheme="majorBidi" w:cstheme="majorBidi"/>
          <w:sz w:val="24"/>
          <w:szCs w:val="24"/>
        </w:rPr>
      </w:pPr>
    </w:p>
    <w:p w14:paraId="564EF6F2" w14:textId="77777777" w:rsidR="00DC6004" w:rsidRP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t>Finally, if the concern raised by the Whistleblower is frivolous or unwarranted, the Group Chief Internal Auditor shall ignore such concern.</w:t>
      </w:r>
    </w:p>
    <w:p w14:paraId="2E64796F" w14:textId="77777777" w:rsidR="00DC6004" w:rsidRPr="00DC6004" w:rsidRDefault="00DC6004" w:rsidP="00DC6004">
      <w:pPr>
        <w:jc w:val="both"/>
        <w:rPr>
          <w:rFonts w:asciiTheme="majorBidi" w:hAnsiTheme="majorBidi" w:cstheme="majorBidi"/>
          <w:b/>
          <w:bCs/>
          <w:sz w:val="24"/>
          <w:szCs w:val="24"/>
        </w:rPr>
      </w:pPr>
      <w:bookmarkStart w:id="16" w:name="_Toc519440224"/>
      <w:bookmarkEnd w:id="15"/>
    </w:p>
    <w:p w14:paraId="5F9350CB" w14:textId="4D1826D5" w:rsidR="00DC6004" w:rsidRPr="00DC6004" w:rsidRDefault="00DC6004" w:rsidP="001427B0">
      <w:pPr>
        <w:pStyle w:val="Heading1"/>
        <w:numPr>
          <w:ilvl w:val="1"/>
          <w:numId w:val="38"/>
        </w:numPr>
        <w:jc w:val="both"/>
        <w:rPr>
          <w:rFonts w:asciiTheme="majorBidi" w:hAnsiTheme="majorBidi" w:cstheme="majorBidi"/>
          <w:sz w:val="24"/>
          <w:szCs w:val="24"/>
        </w:rPr>
      </w:pPr>
      <w:bookmarkStart w:id="17" w:name="_Toc525033694"/>
      <w:r w:rsidRPr="00DC6004">
        <w:rPr>
          <w:rFonts w:asciiTheme="majorBidi" w:hAnsiTheme="majorBidi" w:cstheme="majorBidi"/>
          <w:sz w:val="24"/>
          <w:szCs w:val="24"/>
        </w:rPr>
        <w:t>Ownership and Frequency of Review</w:t>
      </w:r>
      <w:bookmarkEnd w:id="16"/>
      <w:bookmarkEnd w:id="17"/>
    </w:p>
    <w:p w14:paraId="568092AB" w14:textId="77777777" w:rsidR="001427B0" w:rsidRDefault="001427B0" w:rsidP="00DC6004">
      <w:pPr>
        <w:ind w:left="360"/>
        <w:jc w:val="both"/>
        <w:rPr>
          <w:rFonts w:asciiTheme="majorBidi" w:hAnsiTheme="majorBidi" w:cstheme="majorBidi"/>
          <w:sz w:val="24"/>
          <w:szCs w:val="24"/>
        </w:rPr>
      </w:pPr>
    </w:p>
    <w:p w14:paraId="318F61CD" w14:textId="3576E1D0" w:rsidR="00DC6004" w:rsidRP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t xml:space="preserve">This policy document remains the property of </w:t>
      </w:r>
      <w:r w:rsidR="00F86FF7">
        <w:rPr>
          <w:rFonts w:asciiTheme="majorBidi" w:hAnsiTheme="majorBidi" w:cstheme="majorBidi"/>
          <w:sz w:val="24"/>
          <w:szCs w:val="24"/>
        </w:rPr>
        <w:t>SIPCHEM</w:t>
      </w:r>
      <w:r w:rsidRPr="00DC6004">
        <w:rPr>
          <w:rFonts w:asciiTheme="majorBidi" w:hAnsiTheme="majorBidi" w:cstheme="majorBidi"/>
          <w:sz w:val="24"/>
          <w:szCs w:val="24"/>
        </w:rPr>
        <w:t xml:space="preserve"> Group. However, its custody and management rest with the Internal Audit Department.</w:t>
      </w:r>
    </w:p>
    <w:p w14:paraId="64A7B815" w14:textId="77777777" w:rsidR="00DC6004" w:rsidRPr="00DC6004" w:rsidRDefault="00DC6004" w:rsidP="00DC6004">
      <w:pPr>
        <w:ind w:left="360"/>
        <w:jc w:val="both"/>
        <w:rPr>
          <w:rFonts w:asciiTheme="majorBidi" w:hAnsiTheme="majorBidi" w:cstheme="majorBidi"/>
          <w:sz w:val="24"/>
          <w:szCs w:val="24"/>
        </w:rPr>
      </w:pPr>
    </w:p>
    <w:p w14:paraId="114DE9D4" w14:textId="37F45532" w:rsidR="00DC6004" w:rsidRDefault="00DC6004" w:rsidP="00DC6004">
      <w:pPr>
        <w:ind w:left="360"/>
        <w:jc w:val="both"/>
        <w:rPr>
          <w:rFonts w:asciiTheme="majorBidi" w:hAnsiTheme="majorBidi" w:cstheme="majorBidi"/>
          <w:sz w:val="24"/>
          <w:szCs w:val="24"/>
        </w:rPr>
      </w:pPr>
      <w:r w:rsidRPr="00DC6004">
        <w:rPr>
          <w:rFonts w:asciiTheme="majorBidi" w:hAnsiTheme="majorBidi" w:cstheme="majorBidi"/>
          <w:sz w:val="24"/>
          <w:szCs w:val="24"/>
        </w:rPr>
        <w:t xml:space="preserve">This policy document and procedure manual shall be subject to review every two (2) years or as may be deemed necessary. All suggestions for review and or amendments shall be forwarded to the Group Chief Internal Auditor for necessary action. </w:t>
      </w:r>
    </w:p>
    <w:p w14:paraId="3C278817" w14:textId="77777777" w:rsidR="00EE6425" w:rsidRPr="009F5101" w:rsidRDefault="00EE6425" w:rsidP="00EE6425">
      <w:pPr>
        <w:pStyle w:val="ListParagraph"/>
        <w:ind w:left="90"/>
        <w:jc w:val="both"/>
        <w:rPr>
          <w:rFonts w:asciiTheme="majorBidi" w:hAnsiTheme="majorBidi" w:cstheme="majorBidi"/>
          <w:b/>
          <w:sz w:val="24"/>
          <w:szCs w:val="24"/>
        </w:rPr>
      </w:pPr>
    </w:p>
    <w:p w14:paraId="539CA4C2" w14:textId="77777777" w:rsidR="00EE6425" w:rsidRPr="002C5B24" w:rsidRDefault="00EE6425" w:rsidP="00EE6425">
      <w:pPr>
        <w:pStyle w:val="ListParagraph"/>
        <w:numPr>
          <w:ilvl w:val="0"/>
          <w:numId w:val="7"/>
        </w:numPr>
        <w:jc w:val="both"/>
        <w:rPr>
          <w:rFonts w:asciiTheme="majorBidi" w:hAnsiTheme="majorBidi" w:cstheme="majorBidi"/>
          <w:b/>
          <w:sz w:val="24"/>
          <w:szCs w:val="24"/>
        </w:rPr>
      </w:pPr>
      <w:r w:rsidRPr="009F5101">
        <w:rPr>
          <w:rFonts w:asciiTheme="majorBidi" w:eastAsia="Batang" w:hAnsiTheme="majorBidi" w:cstheme="majorBidi"/>
          <w:b/>
          <w:sz w:val="24"/>
          <w:szCs w:val="24"/>
        </w:rPr>
        <w:t>RESPONSIBILITIES</w:t>
      </w:r>
    </w:p>
    <w:p w14:paraId="09CFBB1A" w14:textId="1AD146CF" w:rsidR="00EE6425" w:rsidRDefault="00EE6425" w:rsidP="00EE6425">
      <w:pPr>
        <w:rPr>
          <w:rFonts w:asciiTheme="majorBidi" w:hAnsiTheme="majorBidi" w:cstheme="majorBidi"/>
          <w:sz w:val="24"/>
          <w:szCs w:val="24"/>
        </w:rPr>
      </w:pPr>
    </w:p>
    <w:p w14:paraId="0768A478" w14:textId="77777777" w:rsidR="00EE6425" w:rsidRPr="00DC6004" w:rsidRDefault="00EE6425" w:rsidP="00EE6425">
      <w:pPr>
        <w:jc w:val="both"/>
        <w:rPr>
          <w:rFonts w:asciiTheme="majorBidi" w:hAnsiTheme="majorBidi" w:cstheme="majorBidi"/>
          <w:sz w:val="24"/>
          <w:szCs w:val="24"/>
        </w:rPr>
      </w:pPr>
    </w:p>
    <w:p w14:paraId="547A3402" w14:textId="4039EBFB" w:rsidR="00EE6425" w:rsidRPr="001427B0" w:rsidRDefault="00EE6425" w:rsidP="001427B0">
      <w:pPr>
        <w:pStyle w:val="ListParagraph"/>
        <w:numPr>
          <w:ilvl w:val="1"/>
          <w:numId w:val="20"/>
        </w:numPr>
        <w:ind w:left="450"/>
        <w:jc w:val="both"/>
        <w:rPr>
          <w:rFonts w:asciiTheme="majorBidi" w:hAnsiTheme="majorBidi" w:cstheme="majorBidi"/>
          <w:sz w:val="24"/>
          <w:szCs w:val="24"/>
        </w:rPr>
      </w:pPr>
      <w:bookmarkStart w:id="18" w:name="_Toc525033685"/>
      <w:r w:rsidRPr="001427B0">
        <w:rPr>
          <w:rStyle w:val="Heading2Char"/>
          <w:rFonts w:asciiTheme="majorBidi" w:hAnsiTheme="majorBidi"/>
          <w:b/>
          <w:color w:val="auto"/>
          <w:sz w:val="24"/>
          <w:szCs w:val="24"/>
        </w:rPr>
        <w:t>Whistleblower:</w:t>
      </w:r>
      <w:bookmarkEnd w:id="18"/>
      <w:r w:rsidRPr="001427B0">
        <w:rPr>
          <w:rFonts w:asciiTheme="majorBidi" w:hAnsiTheme="majorBidi" w:cstheme="majorBidi"/>
          <w:b/>
          <w:bCs/>
          <w:sz w:val="24"/>
          <w:szCs w:val="24"/>
        </w:rPr>
        <w:t xml:space="preserve"> </w:t>
      </w:r>
      <w:r w:rsidRPr="001427B0">
        <w:rPr>
          <w:rFonts w:asciiTheme="majorBidi" w:hAnsiTheme="majorBidi" w:cstheme="majorBidi"/>
          <w:sz w:val="24"/>
          <w:szCs w:val="24"/>
        </w:rPr>
        <w:t xml:space="preserve">Whistleblowers are expected to act in good faith and should refrain from making false accusations when reporting his/her concern(s), </w:t>
      </w:r>
      <w:proofErr w:type="gramStart"/>
      <w:r w:rsidRPr="001427B0">
        <w:rPr>
          <w:rFonts w:asciiTheme="majorBidi" w:hAnsiTheme="majorBidi" w:cstheme="majorBidi"/>
          <w:sz w:val="24"/>
          <w:szCs w:val="24"/>
        </w:rPr>
        <w:t>and also</w:t>
      </w:r>
      <w:proofErr w:type="gramEnd"/>
      <w:r w:rsidRPr="001427B0">
        <w:rPr>
          <w:rFonts w:asciiTheme="majorBidi" w:hAnsiTheme="majorBidi" w:cstheme="majorBidi"/>
          <w:sz w:val="24"/>
          <w:szCs w:val="24"/>
        </w:rPr>
        <w:t xml:space="preserve"> provide further evidence at his/her disposal to aid investigation of the issues reported.</w:t>
      </w:r>
    </w:p>
    <w:p w14:paraId="6F2A1534" w14:textId="77777777" w:rsidR="00EE6425" w:rsidRPr="00DC6004" w:rsidRDefault="00EE6425" w:rsidP="001427B0">
      <w:pPr>
        <w:ind w:left="450"/>
        <w:jc w:val="both"/>
        <w:rPr>
          <w:rFonts w:asciiTheme="majorBidi" w:hAnsiTheme="majorBidi" w:cstheme="majorBidi"/>
          <w:sz w:val="24"/>
          <w:szCs w:val="24"/>
        </w:rPr>
      </w:pPr>
    </w:p>
    <w:p w14:paraId="3C7C5BFC" w14:textId="62BBE6EF" w:rsidR="00EE6425" w:rsidRPr="009C059F" w:rsidRDefault="001427B0" w:rsidP="001427B0">
      <w:pPr>
        <w:pStyle w:val="ListParagraph"/>
        <w:numPr>
          <w:ilvl w:val="1"/>
          <w:numId w:val="20"/>
        </w:numPr>
        <w:ind w:left="450"/>
        <w:jc w:val="both"/>
        <w:rPr>
          <w:rFonts w:asciiTheme="majorBidi" w:hAnsiTheme="majorBidi" w:cstheme="majorBidi"/>
          <w:sz w:val="24"/>
          <w:szCs w:val="24"/>
        </w:rPr>
      </w:pPr>
      <w:bookmarkStart w:id="19" w:name="_Toc525033686"/>
      <w:r>
        <w:rPr>
          <w:rStyle w:val="Heading2Char"/>
          <w:rFonts w:asciiTheme="majorBidi" w:hAnsiTheme="majorBidi"/>
          <w:b/>
          <w:color w:val="auto"/>
          <w:sz w:val="24"/>
          <w:szCs w:val="24"/>
        </w:rPr>
        <w:t xml:space="preserve"> </w:t>
      </w:r>
      <w:r w:rsidR="00EE6425" w:rsidRPr="009C059F">
        <w:rPr>
          <w:rStyle w:val="Heading2Char"/>
          <w:rFonts w:asciiTheme="majorBidi" w:hAnsiTheme="majorBidi"/>
          <w:b/>
          <w:color w:val="auto"/>
          <w:sz w:val="24"/>
          <w:szCs w:val="24"/>
        </w:rPr>
        <w:t>Suspect:</w:t>
      </w:r>
      <w:bookmarkEnd w:id="19"/>
      <w:r w:rsidR="00EE6425" w:rsidRPr="009C059F">
        <w:rPr>
          <w:rFonts w:asciiTheme="majorBidi" w:hAnsiTheme="majorBidi" w:cstheme="majorBidi"/>
          <w:b/>
          <w:bCs/>
          <w:sz w:val="24"/>
          <w:szCs w:val="24"/>
        </w:rPr>
        <w:t xml:space="preserve"> </w:t>
      </w:r>
      <w:r w:rsidR="00EE6425" w:rsidRPr="009C059F">
        <w:rPr>
          <w:rFonts w:asciiTheme="majorBidi" w:hAnsiTheme="majorBidi" w:cstheme="majorBidi"/>
          <w:sz w:val="24"/>
          <w:szCs w:val="24"/>
        </w:rPr>
        <w:t xml:space="preserve">Suspect has a duty to cooperate with investigators during the period of investigation including provision of relevant information, documents or other materials as may be required by the investigator. </w:t>
      </w:r>
    </w:p>
    <w:p w14:paraId="09E1A233" w14:textId="77777777" w:rsidR="00EE6425" w:rsidRPr="00DC6004" w:rsidRDefault="00EE6425" w:rsidP="001427B0">
      <w:pPr>
        <w:ind w:left="450"/>
        <w:jc w:val="both"/>
        <w:rPr>
          <w:rFonts w:asciiTheme="majorBidi" w:hAnsiTheme="majorBidi" w:cstheme="majorBidi"/>
          <w:sz w:val="24"/>
          <w:szCs w:val="24"/>
        </w:rPr>
      </w:pPr>
    </w:p>
    <w:p w14:paraId="3018353A" w14:textId="5D973AFC" w:rsidR="00EE6425" w:rsidRPr="009C059F" w:rsidRDefault="001427B0" w:rsidP="001427B0">
      <w:pPr>
        <w:pStyle w:val="ListParagraph"/>
        <w:numPr>
          <w:ilvl w:val="1"/>
          <w:numId w:val="20"/>
        </w:numPr>
        <w:ind w:left="450"/>
        <w:jc w:val="both"/>
        <w:rPr>
          <w:rFonts w:asciiTheme="majorBidi" w:hAnsiTheme="majorBidi" w:cstheme="majorBidi"/>
          <w:b/>
          <w:bCs/>
          <w:sz w:val="24"/>
          <w:szCs w:val="24"/>
        </w:rPr>
      </w:pPr>
      <w:bookmarkStart w:id="20" w:name="_Toc525033687"/>
      <w:r>
        <w:rPr>
          <w:rStyle w:val="Heading2Char"/>
          <w:rFonts w:asciiTheme="majorBidi" w:hAnsiTheme="majorBidi"/>
          <w:b/>
          <w:color w:val="auto"/>
          <w:sz w:val="24"/>
          <w:szCs w:val="24"/>
        </w:rPr>
        <w:t xml:space="preserve"> </w:t>
      </w:r>
      <w:r w:rsidR="00EE6425" w:rsidRPr="009C059F">
        <w:rPr>
          <w:rStyle w:val="Heading2Char"/>
          <w:rFonts w:asciiTheme="majorBidi" w:hAnsiTheme="majorBidi"/>
          <w:b/>
          <w:color w:val="auto"/>
          <w:sz w:val="24"/>
          <w:szCs w:val="24"/>
        </w:rPr>
        <w:t>Chief Internal Auditor:</w:t>
      </w:r>
      <w:bookmarkEnd w:id="20"/>
      <w:r w:rsidR="00EE6425" w:rsidRPr="009C059F">
        <w:rPr>
          <w:rFonts w:asciiTheme="majorBidi" w:hAnsiTheme="majorBidi" w:cstheme="majorBidi"/>
          <w:b/>
          <w:bCs/>
          <w:sz w:val="24"/>
          <w:szCs w:val="24"/>
        </w:rPr>
        <w:t xml:space="preserve"> </w:t>
      </w:r>
      <w:r w:rsidR="00EE6425" w:rsidRPr="009C059F">
        <w:rPr>
          <w:rFonts w:asciiTheme="majorBidi" w:hAnsiTheme="majorBidi" w:cstheme="majorBidi"/>
          <w:sz w:val="24"/>
          <w:szCs w:val="24"/>
        </w:rPr>
        <w:t xml:space="preserve">The Chief Internal Auditor must handle all matters with high professionalism, confidentially and promptly. The Chief Internal Auditor is responsible for the overall management of the Policy and the concern handling process. </w:t>
      </w:r>
      <w:r w:rsidR="00EE6425" w:rsidRPr="009C059F">
        <w:rPr>
          <w:rFonts w:asciiTheme="majorBidi" w:hAnsiTheme="majorBidi" w:cstheme="majorBidi"/>
          <w:b/>
          <w:bCs/>
          <w:sz w:val="24"/>
          <w:szCs w:val="24"/>
        </w:rPr>
        <w:t>This includes:</w:t>
      </w:r>
    </w:p>
    <w:p w14:paraId="2BBEBC7A" w14:textId="77777777" w:rsidR="00EE6425" w:rsidRPr="00DC6004" w:rsidRDefault="00EE6425" w:rsidP="001427B0">
      <w:pPr>
        <w:ind w:left="450"/>
        <w:jc w:val="both"/>
        <w:rPr>
          <w:rFonts w:asciiTheme="majorBidi" w:hAnsiTheme="majorBidi" w:cstheme="majorBidi"/>
          <w:sz w:val="24"/>
          <w:szCs w:val="24"/>
        </w:rPr>
      </w:pPr>
    </w:p>
    <w:p w14:paraId="4F5155F5" w14:textId="77777777" w:rsidR="00EE6425" w:rsidRPr="00DC6004" w:rsidRDefault="00EE6425" w:rsidP="001427B0">
      <w:pPr>
        <w:numPr>
          <w:ilvl w:val="0"/>
          <w:numId w:val="33"/>
        </w:numPr>
        <w:ind w:left="450"/>
        <w:jc w:val="both"/>
        <w:rPr>
          <w:rFonts w:asciiTheme="majorBidi" w:hAnsiTheme="majorBidi" w:cstheme="majorBidi"/>
          <w:sz w:val="24"/>
          <w:szCs w:val="24"/>
        </w:rPr>
      </w:pPr>
      <w:r w:rsidRPr="00DC6004">
        <w:rPr>
          <w:rFonts w:asciiTheme="majorBidi" w:hAnsiTheme="majorBidi" w:cstheme="majorBidi"/>
          <w:sz w:val="24"/>
          <w:szCs w:val="24"/>
        </w:rPr>
        <w:t>Developing and maintaining the Policy;</w:t>
      </w:r>
    </w:p>
    <w:p w14:paraId="7E5B7656" w14:textId="77777777" w:rsidR="00EE6425" w:rsidRPr="00DC6004" w:rsidRDefault="00EE6425" w:rsidP="001427B0">
      <w:pPr>
        <w:numPr>
          <w:ilvl w:val="0"/>
          <w:numId w:val="33"/>
        </w:numPr>
        <w:ind w:left="450"/>
        <w:jc w:val="both"/>
        <w:rPr>
          <w:rFonts w:asciiTheme="majorBidi" w:hAnsiTheme="majorBidi" w:cstheme="majorBidi"/>
          <w:sz w:val="24"/>
          <w:szCs w:val="24"/>
        </w:rPr>
      </w:pPr>
      <w:r w:rsidRPr="00DC6004">
        <w:rPr>
          <w:rFonts w:asciiTheme="majorBidi" w:hAnsiTheme="majorBidi" w:cstheme="majorBidi"/>
          <w:sz w:val="24"/>
          <w:szCs w:val="24"/>
        </w:rPr>
        <w:t>Managing the Anti-Fraud Program;</w:t>
      </w:r>
    </w:p>
    <w:p w14:paraId="15D7B562" w14:textId="77777777" w:rsidR="00EE6425" w:rsidRPr="00DC6004" w:rsidRDefault="00EE6425" w:rsidP="001427B0">
      <w:pPr>
        <w:numPr>
          <w:ilvl w:val="0"/>
          <w:numId w:val="33"/>
        </w:numPr>
        <w:ind w:left="450"/>
        <w:jc w:val="both"/>
        <w:rPr>
          <w:rFonts w:asciiTheme="majorBidi" w:hAnsiTheme="majorBidi" w:cstheme="majorBidi"/>
          <w:sz w:val="24"/>
          <w:szCs w:val="24"/>
        </w:rPr>
      </w:pPr>
      <w:r w:rsidRPr="00DC6004">
        <w:rPr>
          <w:rFonts w:asciiTheme="majorBidi" w:hAnsiTheme="majorBidi" w:cstheme="majorBidi"/>
          <w:sz w:val="24"/>
          <w:szCs w:val="24"/>
        </w:rPr>
        <w:t>Conducting or assigning investigations of concerns;</w:t>
      </w:r>
    </w:p>
    <w:p w14:paraId="0F56390F" w14:textId="77777777" w:rsidR="00EE6425" w:rsidRPr="00DC6004" w:rsidRDefault="00EE6425" w:rsidP="001427B0">
      <w:pPr>
        <w:numPr>
          <w:ilvl w:val="0"/>
          <w:numId w:val="33"/>
        </w:numPr>
        <w:ind w:left="450"/>
        <w:jc w:val="both"/>
        <w:rPr>
          <w:rFonts w:asciiTheme="majorBidi" w:hAnsiTheme="majorBidi" w:cstheme="majorBidi"/>
          <w:sz w:val="24"/>
          <w:szCs w:val="24"/>
        </w:rPr>
      </w:pPr>
      <w:r w:rsidRPr="00DC6004">
        <w:rPr>
          <w:rFonts w:asciiTheme="majorBidi" w:hAnsiTheme="majorBidi" w:cstheme="majorBidi"/>
          <w:sz w:val="24"/>
          <w:szCs w:val="24"/>
        </w:rPr>
        <w:t>As appropriate, referring concerns raised to other departments such as Legal, Security &amp; or Human Resources for handling;</w:t>
      </w:r>
    </w:p>
    <w:p w14:paraId="79D7C0B9" w14:textId="77777777" w:rsidR="00EE6425" w:rsidRPr="00DC6004" w:rsidRDefault="00EE6425" w:rsidP="001427B0">
      <w:pPr>
        <w:numPr>
          <w:ilvl w:val="0"/>
          <w:numId w:val="33"/>
        </w:numPr>
        <w:ind w:left="450"/>
        <w:jc w:val="both"/>
        <w:rPr>
          <w:rFonts w:asciiTheme="majorBidi" w:hAnsiTheme="majorBidi" w:cstheme="majorBidi"/>
          <w:sz w:val="24"/>
          <w:szCs w:val="24"/>
        </w:rPr>
      </w:pPr>
      <w:r w:rsidRPr="00DC6004">
        <w:rPr>
          <w:rFonts w:asciiTheme="majorBidi" w:hAnsiTheme="majorBidi" w:cstheme="majorBidi"/>
          <w:sz w:val="24"/>
          <w:szCs w:val="24"/>
        </w:rPr>
        <w:t>Communicating with employees, management, and others who have raised concerns, either directly or through the designated channels;</w:t>
      </w:r>
    </w:p>
    <w:p w14:paraId="650975F6" w14:textId="77777777" w:rsidR="00EE6425" w:rsidRPr="00DC6004" w:rsidRDefault="00EE6425" w:rsidP="001427B0">
      <w:pPr>
        <w:numPr>
          <w:ilvl w:val="0"/>
          <w:numId w:val="33"/>
        </w:numPr>
        <w:ind w:left="450"/>
        <w:jc w:val="both"/>
        <w:rPr>
          <w:rFonts w:asciiTheme="majorBidi" w:hAnsiTheme="majorBidi" w:cstheme="majorBidi"/>
          <w:sz w:val="24"/>
          <w:szCs w:val="24"/>
        </w:rPr>
      </w:pPr>
      <w:r w:rsidRPr="00DC6004">
        <w:rPr>
          <w:rFonts w:asciiTheme="majorBidi" w:hAnsiTheme="majorBidi" w:cstheme="majorBidi"/>
          <w:sz w:val="24"/>
          <w:szCs w:val="24"/>
        </w:rPr>
        <w:t>Consolidating, filing and retaining all records of concerns received, together with the status/results of investigations;</w:t>
      </w:r>
    </w:p>
    <w:p w14:paraId="36FF48D7" w14:textId="77777777" w:rsidR="00EE6425" w:rsidRPr="00DC6004" w:rsidRDefault="00EE6425" w:rsidP="001427B0">
      <w:pPr>
        <w:numPr>
          <w:ilvl w:val="0"/>
          <w:numId w:val="33"/>
        </w:numPr>
        <w:ind w:left="450"/>
        <w:jc w:val="both"/>
        <w:rPr>
          <w:rFonts w:asciiTheme="majorBidi" w:hAnsiTheme="majorBidi" w:cstheme="majorBidi"/>
          <w:sz w:val="24"/>
          <w:szCs w:val="24"/>
        </w:rPr>
      </w:pPr>
      <w:r w:rsidRPr="00DC6004">
        <w:rPr>
          <w:rFonts w:asciiTheme="majorBidi" w:hAnsiTheme="majorBidi" w:cstheme="majorBidi"/>
          <w:sz w:val="24"/>
          <w:szCs w:val="24"/>
        </w:rPr>
        <w:t>Chief Internal Auditor must be independent and unbiased in carrying out investigation;</w:t>
      </w:r>
    </w:p>
    <w:p w14:paraId="7A9A3E36" w14:textId="77777777" w:rsidR="00EE6425" w:rsidRPr="00DC6004" w:rsidRDefault="00EE6425" w:rsidP="001427B0">
      <w:pPr>
        <w:numPr>
          <w:ilvl w:val="0"/>
          <w:numId w:val="33"/>
        </w:numPr>
        <w:ind w:left="450"/>
        <w:jc w:val="both"/>
        <w:rPr>
          <w:rFonts w:asciiTheme="majorBidi" w:hAnsiTheme="majorBidi" w:cstheme="majorBidi"/>
          <w:sz w:val="24"/>
          <w:szCs w:val="24"/>
        </w:rPr>
      </w:pPr>
      <w:r w:rsidRPr="00DC6004">
        <w:rPr>
          <w:rFonts w:asciiTheme="majorBidi" w:hAnsiTheme="majorBidi" w:cstheme="majorBidi"/>
          <w:sz w:val="24"/>
          <w:szCs w:val="24"/>
        </w:rPr>
        <w:t>The Chief Internal Auditor has the responsibility of acknowledging all concern(s) reported;</w:t>
      </w:r>
    </w:p>
    <w:p w14:paraId="0A51A338" w14:textId="77777777" w:rsidR="00EE6425" w:rsidRPr="00DC6004" w:rsidRDefault="00EE6425" w:rsidP="001427B0">
      <w:pPr>
        <w:numPr>
          <w:ilvl w:val="0"/>
          <w:numId w:val="33"/>
        </w:numPr>
        <w:ind w:left="450"/>
        <w:jc w:val="both"/>
        <w:rPr>
          <w:rFonts w:asciiTheme="majorBidi" w:hAnsiTheme="majorBidi" w:cstheme="majorBidi"/>
          <w:sz w:val="24"/>
          <w:szCs w:val="24"/>
        </w:rPr>
      </w:pPr>
      <w:r w:rsidRPr="00DC6004">
        <w:rPr>
          <w:rFonts w:asciiTheme="majorBidi" w:hAnsiTheme="majorBidi" w:cstheme="majorBidi"/>
          <w:sz w:val="24"/>
          <w:szCs w:val="24"/>
        </w:rPr>
        <w:t xml:space="preserve"> The Chief Internal Auditor shall on a quarterly basis provide to the CEO and the Audit Committee a summary of all cases reported and the result of the investigation; and </w:t>
      </w:r>
    </w:p>
    <w:p w14:paraId="78EF49B9" w14:textId="77777777" w:rsidR="00EE6425" w:rsidRPr="00DC6004" w:rsidRDefault="00EE6425" w:rsidP="001427B0">
      <w:pPr>
        <w:numPr>
          <w:ilvl w:val="0"/>
          <w:numId w:val="33"/>
        </w:numPr>
        <w:ind w:left="450"/>
        <w:jc w:val="both"/>
        <w:rPr>
          <w:rFonts w:asciiTheme="majorBidi" w:hAnsiTheme="majorBidi" w:cstheme="majorBidi"/>
          <w:sz w:val="24"/>
          <w:szCs w:val="24"/>
        </w:rPr>
      </w:pPr>
      <w:r w:rsidRPr="00DC6004">
        <w:rPr>
          <w:rFonts w:asciiTheme="majorBidi" w:hAnsiTheme="majorBidi" w:cstheme="majorBidi"/>
          <w:sz w:val="24"/>
          <w:szCs w:val="24"/>
        </w:rPr>
        <w:t>The Chief Internal Auditor shall refrain from discussing or disclosing matters under investigation.</w:t>
      </w:r>
    </w:p>
    <w:p w14:paraId="0EEC28C2" w14:textId="77777777" w:rsidR="00EE6425" w:rsidRPr="00DC6004" w:rsidRDefault="00EE6425" w:rsidP="001427B0">
      <w:pPr>
        <w:ind w:left="450"/>
        <w:jc w:val="both"/>
        <w:rPr>
          <w:rFonts w:asciiTheme="majorBidi" w:hAnsiTheme="majorBidi" w:cstheme="majorBidi"/>
          <w:sz w:val="24"/>
          <w:szCs w:val="24"/>
        </w:rPr>
      </w:pPr>
    </w:p>
    <w:p w14:paraId="14E45958" w14:textId="51401FD2" w:rsidR="00EE6425" w:rsidRPr="009C059F" w:rsidRDefault="00EE6425" w:rsidP="001427B0">
      <w:pPr>
        <w:pStyle w:val="ListParagraph"/>
        <w:numPr>
          <w:ilvl w:val="1"/>
          <w:numId w:val="20"/>
        </w:numPr>
        <w:ind w:left="450"/>
        <w:jc w:val="both"/>
        <w:rPr>
          <w:rStyle w:val="Heading2Char"/>
          <w:rFonts w:asciiTheme="majorBidi" w:hAnsiTheme="majorBidi"/>
          <w:b/>
          <w:color w:val="auto"/>
          <w:sz w:val="24"/>
          <w:szCs w:val="24"/>
        </w:rPr>
      </w:pPr>
      <w:bookmarkStart w:id="21" w:name="_Toc525033688"/>
      <w:r w:rsidRPr="009C059F">
        <w:rPr>
          <w:rStyle w:val="Heading2Char"/>
          <w:rFonts w:asciiTheme="majorBidi" w:hAnsiTheme="majorBidi"/>
          <w:b/>
          <w:color w:val="auto"/>
          <w:sz w:val="24"/>
          <w:szCs w:val="24"/>
        </w:rPr>
        <w:t>All Employees and Management:</w:t>
      </w:r>
      <w:bookmarkEnd w:id="21"/>
      <w:r w:rsidRPr="009C059F">
        <w:rPr>
          <w:rStyle w:val="Heading2Char"/>
          <w:rFonts w:asciiTheme="majorBidi" w:hAnsiTheme="majorBidi"/>
          <w:b/>
          <w:color w:val="auto"/>
          <w:sz w:val="24"/>
          <w:szCs w:val="24"/>
        </w:rPr>
        <w:t xml:space="preserve"> </w:t>
      </w:r>
    </w:p>
    <w:p w14:paraId="174447A8" w14:textId="77777777" w:rsidR="00EE6425" w:rsidRPr="00DC6004" w:rsidRDefault="00EE6425" w:rsidP="001427B0">
      <w:pPr>
        <w:ind w:left="450"/>
        <w:jc w:val="both"/>
        <w:rPr>
          <w:rStyle w:val="Heading2Char"/>
          <w:rFonts w:asciiTheme="majorBidi" w:hAnsiTheme="majorBidi"/>
          <w:b/>
          <w:sz w:val="24"/>
          <w:szCs w:val="24"/>
        </w:rPr>
      </w:pPr>
    </w:p>
    <w:p w14:paraId="317DC4D5" w14:textId="77777777" w:rsidR="00EE6425" w:rsidRPr="00DC6004" w:rsidRDefault="00EE6425" w:rsidP="001427B0">
      <w:pPr>
        <w:ind w:left="450"/>
        <w:rPr>
          <w:rFonts w:asciiTheme="majorBidi" w:eastAsiaTheme="majorEastAsia" w:hAnsiTheme="majorBidi" w:cstheme="majorBidi"/>
          <w:b/>
          <w:i/>
          <w:sz w:val="24"/>
          <w:szCs w:val="24"/>
        </w:rPr>
      </w:pPr>
      <w:r w:rsidRPr="00DC6004">
        <w:rPr>
          <w:rFonts w:asciiTheme="majorBidi" w:eastAsiaTheme="majorEastAsia" w:hAnsiTheme="majorBidi" w:cstheme="majorBidi"/>
          <w:b/>
          <w:i/>
          <w:sz w:val="24"/>
          <w:szCs w:val="24"/>
        </w:rPr>
        <w:t>Responsibilities include;</w:t>
      </w:r>
    </w:p>
    <w:p w14:paraId="40F50030" w14:textId="77777777" w:rsidR="00EE6425" w:rsidRPr="00DC6004" w:rsidRDefault="00EE6425" w:rsidP="001427B0">
      <w:pPr>
        <w:ind w:left="450"/>
        <w:jc w:val="both"/>
        <w:rPr>
          <w:rFonts w:asciiTheme="majorBidi" w:hAnsiTheme="majorBidi" w:cstheme="majorBidi"/>
          <w:b/>
          <w:bCs/>
          <w:sz w:val="24"/>
          <w:szCs w:val="24"/>
        </w:rPr>
      </w:pPr>
    </w:p>
    <w:p w14:paraId="1214FEFE" w14:textId="77777777" w:rsidR="00EE6425" w:rsidRPr="00DC6004" w:rsidRDefault="00EE6425" w:rsidP="001427B0">
      <w:pPr>
        <w:numPr>
          <w:ilvl w:val="0"/>
          <w:numId w:val="32"/>
        </w:numPr>
        <w:ind w:left="450"/>
        <w:jc w:val="both"/>
        <w:rPr>
          <w:rFonts w:asciiTheme="majorBidi" w:hAnsiTheme="majorBidi" w:cstheme="majorBidi"/>
          <w:sz w:val="24"/>
          <w:szCs w:val="24"/>
        </w:rPr>
      </w:pPr>
      <w:r w:rsidRPr="00DC6004">
        <w:rPr>
          <w:rFonts w:asciiTheme="majorBidi" w:hAnsiTheme="majorBidi" w:cstheme="majorBidi"/>
          <w:sz w:val="24"/>
          <w:szCs w:val="24"/>
        </w:rPr>
        <w:t>Acting with integrity and honesty in all financial reporting and other duties; and</w:t>
      </w:r>
    </w:p>
    <w:p w14:paraId="4A8709AD" w14:textId="77777777" w:rsidR="00EE6425" w:rsidRPr="00DC6004" w:rsidRDefault="00EE6425" w:rsidP="001427B0">
      <w:pPr>
        <w:numPr>
          <w:ilvl w:val="0"/>
          <w:numId w:val="32"/>
        </w:numPr>
        <w:ind w:left="450"/>
        <w:jc w:val="both"/>
        <w:rPr>
          <w:rFonts w:asciiTheme="majorBidi" w:hAnsiTheme="majorBidi" w:cstheme="majorBidi"/>
          <w:sz w:val="24"/>
          <w:szCs w:val="24"/>
        </w:rPr>
      </w:pPr>
      <w:r w:rsidRPr="00DC6004">
        <w:rPr>
          <w:rFonts w:asciiTheme="majorBidi" w:hAnsiTheme="majorBidi" w:cstheme="majorBidi"/>
          <w:sz w:val="24"/>
          <w:szCs w:val="24"/>
        </w:rPr>
        <w:t>Reporting any wrongdoing or concerns, including those related to:</w:t>
      </w:r>
    </w:p>
    <w:p w14:paraId="398AFC8D" w14:textId="77777777" w:rsidR="00EE6425" w:rsidRPr="00DC6004" w:rsidRDefault="00EE6425" w:rsidP="001427B0">
      <w:pPr>
        <w:numPr>
          <w:ilvl w:val="1"/>
          <w:numId w:val="32"/>
        </w:numPr>
        <w:ind w:left="450"/>
        <w:jc w:val="both"/>
        <w:rPr>
          <w:rFonts w:asciiTheme="majorBidi" w:hAnsiTheme="majorBidi" w:cstheme="majorBidi"/>
          <w:sz w:val="24"/>
          <w:szCs w:val="24"/>
        </w:rPr>
      </w:pPr>
      <w:r w:rsidRPr="00DC6004">
        <w:rPr>
          <w:rFonts w:asciiTheme="majorBidi" w:hAnsiTheme="majorBidi" w:cstheme="majorBidi"/>
          <w:sz w:val="24"/>
          <w:szCs w:val="24"/>
        </w:rPr>
        <w:t>Financial Reporting;</w:t>
      </w:r>
    </w:p>
    <w:p w14:paraId="24078ABC" w14:textId="77777777" w:rsidR="00EE6425" w:rsidRPr="00DC6004" w:rsidRDefault="00EE6425" w:rsidP="001427B0">
      <w:pPr>
        <w:numPr>
          <w:ilvl w:val="1"/>
          <w:numId w:val="32"/>
        </w:numPr>
        <w:ind w:left="450"/>
        <w:jc w:val="both"/>
        <w:rPr>
          <w:rFonts w:asciiTheme="majorBidi" w:hAnsiTheme="majorBidi" w:cstheme="majorBidi"/>
          <w:sz w:val="24"/>
          <w:szCs w:val="24"/>
        </w:rPr>
      </w:pPr>
      <w:r w:rsidRPr="00DC6004">
        <w:rPr>
          <w:rFonts w:asciiTheme="majorBidi" w:hAnsiTheme="majorBidi" w:cstheme="majorBidi"/>
          <w:sz w:val="24"/>
          <w:szCs w:val="24"/>
        </w:rPr>
        <w:t>Suspected Fraudulent Activity;</w:t>
      </w:r>
    </w:p>
    <w:p w14:paraId="50621C26" w14:textId="77777777" w:rsidR="00EE6425" w:rsidRPr="00DC6004" w:rsidRDefault="00EE6425" w:rsidP="001427B0">
      <w:pPr>
        <w:numPr>
          <w:ilvl w:val="1"/>
          <w:numId w:val="32"/>
        </w:numPr>
        <w:ind w:left="450"/>
        <w:jc w:val="both"/>
        <w:rPr>
          <w:rFonts w:asciiTheme="majorBidi" w:hAnsiTheme="majorBidi" w:cstheme="majorBidi"/>
          <w:sz w:val="24"/>
          <w:szCs w:val="24"/>
        </w:rPr>
      </w:pPr>
      <w:r w:rsidRPr="00DC6004">
        <w:rPr>
          <w:rFonts w:asciiTheme="majorBidi" w:hAnsiTheme="majorBidi" w:cstheme="majorBidi"/>
          <w:sz w:val="24"/>
          <w:szCs w:val="24"/>
        </w:rPr>
        <w:t>Breaches of the Code of Conduct, Other Compliance Policies and Laws and Regulations; and</w:t>
      </w:r>
    </w:p>
    <w:p w14:paraId="5EDEAD14" w14:textId="77777777" w:rsidR="00EE6425" w:rsidRPr="00DC6004" w:rsidRDefault="00EE6425" w:rsidP="001427B0">
      <w:pPr>
        <w:numPr>
          <w:ilvl w:val="1"/>
          <w:numId w:val="32"/>
        </w:numPr>
        <w:ind w:left="450"/>
        <w:jc w:val="both"/>
        <w:rPr>
          <w:rFonts w:asciiTheme="majorBidi" w:hAnsiTheme="majorBidi" w:cstheme="majorBidi"/>
          <w:sz w:val="24"/>
          <w:szCs w:val="24"/>
        </w:rPr>
      </w:pPr>
      <w:r w:rsidRPr="00DC6004">
        <w:rPr>
          <w:rFonts w:asciiTheme="majorBidi" w:hAnsiTheme="majorBidi" w:cstheme="majorBidi"/>
          <w:sz w:val="24"/>
          <w:szCs w:val="24"/>
        </w:rPr>
        <w:t>Retaliation or Retribution.</w:t>
      </w:r>
    </w:p>
    <w:p w14:paraId="1FA2B8DA" w14:textId="09D45CAB" w:rsidR="00EE6425" w:rsidRDefault="00EE6425" w:rsidP="001427B0">
      <w:pPr>
        <w:ind w:left="450"/>
        <w:jc w:val="both"/>
        <w:rPr>
          <w:rFonts w:asciiTheme="majorBidi" w:hAnsiTheme="majorBidi" w:cstheme="majorBidi"/>
          <w:sz w:val="24"/>
          <w:szCs w:val="24"/>
        </w:rPr>
      </w:pPr>
    </w:p>
    <w:p w14:paraId="32F3BE06" w14:textId="77777777" w:rsidR="00004C18" w:rsidRPr="00DC6004" w:rsidRDefault="00004C18" w:rsidP="001427B0">
      <w:pPr>
        <w:ind w:left="450"/>
        <w:jc w:val="both"/>
        <w:rPr>
          <w:rFonts w:asciiTheme="majorBidi" w:hAnsiTheme="majorBidi" w:cstheme="majorBidi"/>
          <w:sz w:val="24"/>
          <w:szCs w:val="24"/>
        </w:rPr>
      </w:pPr>
    </w:p>
    <w:p w14:paraId="409A3BD7" w14:textId="5D159794" w:rsidR="00EE6425" w:rsidRPr="009C059F" w:rsidRDefault="00EE6425" w:rsidP="001427B0">
      <w:pPr>
        <w:pStyle w:val="ListParagraph"/>
        <w:numPr>
          <w:ilvl w:val="1"/>
          <w:numId w:val="20"/>
        </w:numPr>
        <w:ind w:left="450"/>
        <w:jc w:val="both"/>
        <w:rPr>
          <w:rStyle w:val="Heading2Char"/>
          <w:rFonts w:asciiTheme="majorBidi" w:hAnsiTheme="majorBidi"/>
          <w:bCs/>
          <w:color w:val="auto"/>
          <w:sz w:val="24"/>
          <w:szCs w:val="24"/>
        </w:rPr>
      </w:pPr>
      <w:bookmarkStart w:id="22" w:name="_Toc525033689"/>
      <w:r w:rsidRPr="009C059F">
        <w:rPr>
          <w:rStyle w:val="Heading2Char"/>
          <w:rFonts w:asciiTheme="majorBidi" w:hAnsiTheme="majorBidi"/>
          <w:b/>
          <w:color w:val="auto"/>
          <w:sz w:val="24"/>
          <w:szCs w:val="24"/>
        </w:rPr>
        <w:t>Human Resources:</w:t>
      </w:r>
      <w:bookmarkEnd w:id="22"/>
      <w:r w:rsidRPr="009C059F">
        <w:rPr>
          <w:rStyle w:val="Heading2Char"/>
          <w:rFonts w:asciiTheme="majorBidi" w:hAnsiTheme="majorBidi"/>
          <w:b/>
          <w:color w:val="auto"/>
          <w:sz w:val="24"/>
          <w:szCs w:val="24"/>
        </w:rPr>
        <w:t xml:space="preserve"> </w:t>
      </w:r>
    </w:p>
    <w:p w14:paraId="77F68D3B" w14:textId="77777777" w:rsidR="00EE6425" w:rsidRPr="00DC6004" w:rsidRDefault="00EE6425" w:rsidP="001427B0">
      <w:pPr>
        <w:ind w:left="450"/>
        <w:jc w:val="both"/>
        <w:rPr>
          <w:rStyle w:val="Heading2Char"/>
          <w:rFonts w:asciiTheme="majorBidi" w:hAnsiTheme="majorBidi"/>
          <w:bCs/>
          <w:sz w:val="24"/>
          <w:szCs w:val="24"/>
        </w:rPr>
      </w:pPr>
    </w:p>
    <w:p w14:paraId="48950060" w14:textId="1E579198" w:rsidR="00EE6425" w:rsidRPr="00DC6004" w:rsidRDefault="00EE6425" w:rsidP="001427B0">
      <w:pPr>
        <w:ind w:left="450"/>
        <w:rPr>
          <w:rFonts w:asciiTheme="majorBidi" w:eastAsiaTheme="majorEastAsia" w:hAnsiTheme="majorBidi" w:cstheme="majorBidi"/>
          <w:sz w:val="24"/>
          <w:szCs w:val="24"/>
        </w:rPr>
      </w:pPr>
      <w:r w:rsidRPr="00DC6004">
        <w:rPr>
          <w:rFonts w:asciiTheme="majorBidi" w:eastAsiaTheme="majorEastAsia" w:hAnsiTheme="majorBidi" w:cstheme="majorBidi"/>
          <w:sz w:val="24"/>
          <w:szCs w:val="24"/>
        </w:rPr>
        <w:t xml:space="preserve">Human Resources shall handle the report of investigation that relates to the Group’s employees in line with the laid down disciplinary procedure as contained in Saudi Labor Law, other applicable Labor Laws and </w:t>
      </w:r>
      <w:r w:rsidR="00F86FF7">
        <w:rPr>
          <w:rFonts w:asciiTheme="majorBidi" w:eastAsiaTheme="majorEastAsia" w:hAnsiTheme="majorBidi" w:cstheme="majorBidi"/>
          <w:sz w:val="24"/>
          <w:szCs w:val="24"/>
        </w:rPr>
        <w:t>SIPCHEM</w:t>
      </w:r>
      <w:r w:rsidRPr="00DC6004">
        <w:rPr>
          <w:rFonts w:asciiTheme="majorBidi" w:eastAsiaTheme="majorEastAsia" w:hAnsiTheme="majorBidi" w:cstheme="majorBidi"/>
          <w:sz w:val="24"/>
          <w:szCs w:val="24"/>
        </w:rPr>
        <w:t xml:space="preserve"> policies and procedures.</w:t>
      </w:r>
    </w:p>
    <w:p w14:paraId="6FADA183" w14:textId="5925E348" w:rsidR="00EE6425" w:rsidRDefault="00EE6425" w:rsidP="00EE6425">
      <w:pPr>
        <w:rPr>
          <w:rFonts w:asciiTheme="majorBidi" w:hAnsiTheme="majorBidi" w:cstheme="majorBidi"/>
          <w:sz w:val="24"/>
          <w:szCs w:val="24"/>
        </w:rPr>
      </w:pPr>
    </w:p>
    <w:p w14:paraId="1D8D2D81" w14:textId="4C177A5D" w:rsidR="00004C18" w:rsidRDefault="00004C18" w:rsidP="00EE6425">
      <w:pPr>
        <w:rPr>
          <w:rFonts w:asciiTheme="majorBidi" w:hAnsiTheme="majorBidi" w:cstheme="majorBidi"/>
          <w:sz w:val="24"/>
          <w:szCs w:val="24"/>
        </w:rPr>
      </w:pPr>
    </w:p>
    <w:p w14:paraId="3BBE2D15" w14:textId="77777777" w:rsidR="00004C18" w:rsidRDefault="00004C18" w:rsidP="00EE6425">
      <w:pPr>
        <w:rPr>
          <w:rFonts w:asciiTheme="majorBidi" w:hAnsiTheme="majorBidi" w:cstheme="majorBidi"/>
          <w:sz w:val="24"/>
          <w:szCs w:val="24"/>
        </w:rPr>
      </w:pPr>
    </w:p>
    <w:p w14:paraId="489E2BA3" w14:textId="77777777" w:rsidR="00EE6425" w:rsidRDefault="00EE6425" w:rsidP="00EE6425">
      <w:pPr>
        <w:rPr>
          <w:rFonts w:asciiTheme="majorBidi" w:hAnsiTheme="majorBidi" w:cstheme="majorBidi"/>
          <w:sz w:val="24"/>
          <w:szCs w:val="24"/>
        </w:rPr>
      </w:pPr>
    </w:p>
    <w:p w14:paraId="38EFCDC9" w14:textId="77777777" w:rsidR="00EE6425" w:rsidRPr="004008F6" w:rsidRDefault="00EE6425" w:rsidP="00EE6425">
      <w:pPr>
        <w:pStyle w:val="ListParagraph"/>
        <w:numPr>
          <w:ilvl w:val="0"/>
          <w:numId w:val="7"/>
        </w:numPr>
        <w:jc w:val="both"/>
        <w:rPr>
          <w:rFonts w:asciiTheme="majorBidi" w:hAnsiTheme="majorBidi" w:cstheme="majorBidi"/>
          <w:b/>
          <w:sz w:val="24"/>
          <w:szCs w:val="24"/>
        </w:rPr>
      </w:pPr>
      <w:r w:rsidRPr="004008F6">
        <w:rPr>
          <w:rFonts w:asciiTheme="majorBidi" w:eastAsia="Batang" w:hAnsiTheme="majorBidi" w:cstheme="majorBidi"/>
          <w:b/>
          <w:sz w:val="24"/>
          <w:szCs w:val="24"/>
        </w:rPr>
        <w:t>VERIFICATION AND FEEDBACK PROCESSES</w:t>
      </w:r>
    </w:p>
    <w:p w14:paraId="1C09697C" w14:textId="25B0D05E" w:rsidR="00EE6425" w:rsidRDefault="00EE6425" w:rsidP="00EE6425">
      <w:pPr>
        <w:pStyle w:val="ListParagraph"/>
        <w:ind w:left="90"/>
        <w:jc w:val="both"/>
        <w:rPr>
          <w:rFonts w:asciiTheme="majorBidi" w:eastAsia="Batang" w:hAnsiTheme="majorBidi" w:cstheme="majorBidi"/>
          <w:b/>
          <w:sz w:val="24"/>
          <w:szCs w:val="24"/>
        </w:rPr>
      </w:pPr>
    </w:p>
    <w:p w14:paraId="760AA705" w14:textId="77777777" w:rsidR="00160CEE" w:rsidRDefault="00160CEE" w:rsidP="00160CEE">
      <w:pPr>
        <w:pStyle w:val="ListParagraph"/>
        <w:ind w:left="90"/>
        <w:jc w:val="both"/>
        <w:rPr>
          <w:rFonts w:asciiTheme="majorBidi" w:hAnsiTheme="majorBidi" w:cstheme="majorBidi"/>
          <w:sz w:val="24"/>
          <w:szCs w:val="24"/>
        </w:rPr>
      </w:pPr>
      <w:r>
        <w:rPr>
          <w:rFonts w:asciiTheme="majorBidi" w:hAnsiTheme="majorBidi" w:cstheme="majorBidi"/>
          <w:sz w:val="24"/>
          <w:szCs w:val="24"/>
        </w:rPr>
        <w:t>I</w:t>
      </w:r>
      <w:r w:rsidRPr="00305153">
        <w:rPr>
          <w:rFonts w:asciiTheme="majorBidi" w:hAnsiTheme="majorBidi" w:cstheme="majorBidi"/>
          <w:sz w:val="24"/>
          <w:szCs w:val="24"/>
        </w:rPr>
        <w:t xml:space="preserve">nternal audits are planned and performed at established intervals to measure the implementation of the requirements identified in this policy document. Results are reported to </w:t>
      </w:r>
      <w:r>
        <w:rPr>
          <w:rFonts w:asciiTheme="majorBidi" w:hAnsiTheme="majorBidi" w:cstheme="majorBidi"/>
          <w:sz w:val="24"/>
          <w:szCs w:val="24"/>
        </w:rPr>
        <w:t>Internal Audit</w:t>
      </w:r>
      <w:r w:rsidRPr="00305153">
        <w:rPr>
          <w:rFonts w:asciiTheme="majorBidi" w:hAnsiTheme="majorBidi" w:cstheme="majorBidi"/>
          <w:sz w:val="24"/>
          <w:szCs w:val="24"/>
        </w:rPr>
        <w:t>, reviewed and any corrective actions are followed up until closure.</w:t>
      </w:r>
    </w:p>
    <w:p w14:paraId="1EF0EB10" w14:textId="77777777" w:rsidR="00EE6425" w:rsidRDefault="00EE6425" w:rsidP="00EE6425">
      <w:pPr>
        <w:pStyle w:val="ListParagraph"/>
        <w:ind w:left="90"/>
        <w:jc w:val="both"/>
        <w:rPr>
          <w:rFonts w:asciiTheme="majorBidi" w:eastAsia="Batang" w:hAnsiTheme="majorBidi" w:cstheme="majorBidi"/>
          <w:b/>
          <w:sz w:val="24"/>
          <w:szCs w:val="24"/>
        </w:rPr>
      </w:pPr>
    </w:p>
    <w:p w14:paraId="4C7E223F" w14:textId="77777777" w:rsidR="00EE6425" w:rsidRPr="009F5101" w:rsidRDefault="00EE6425" w:rsidP="00EE6425">
      <w:pPr>
        <w:pStyle w:val="ListParagraph"/>
        <w:numPr>
          <w:ilvl w:val="0"/>
          <w:numId w:val="7"/>
        </w:numPr>
        <w:jc w:val="both"/>
        <w:rPr>
          <w:rFonts w:asciiTheme="majorBidi" w:hAnsiTheme="majorBidi" w:cstheme="majorBidi"/>
          <w:b/>
          <w:sz w:val="24"/>
          <w:szCs w:val="24"/>
        </w:rPr>
      </w:pPr>
      <w:r w:rsidRPr="009F5101">
        <w:rPr>
          <w:rFonts w:asciiTheme="majorBidi" w:eastAsia="Batang" w:hAnsiTheme="majorBidi" w:cstheme="majorBidi"/>
          <w:b/>
          <w:sz w:val="24"/>
          <w:szCs w:val="24"/>
        </w:rPr>
        <w:t xml:space="preserve">RELATED STANDARDS AND </w:t>
      </w:r>
      <w:r>
        <w:rPr>
          <w:rFonts w:asciiTheme="majorBidi" w:eastAsia="Batang" w:hAnsiTheme="majorBidi" w:cstheme="majorBidi"/>
          <w:b/>
          <w:sz w:val="24"/>
          <w:szCs w:val="24"/>
        </w:rPr>
        <w:t>DOCUMENTS</w:t>
      </w:r>
    </w:p>
    <w:p w14:paraId="1DF4B750" w14:textId="77777777" w:rsidR="00EE6425" w:rsidRPr="006F0374" w:rsidRDefault="00EE6425" w:rsidP="00EE6425">
      <w:pPr>
        <w:jc w:val="both"/>
        <w:rPr>
          <w:rFonts w:asciiTheme="majorBidi" w:eastAsia="Batang" w:hAnsiTheme="majorBidi" w:cstheme="majorBidi"/>
          <w:bCs/>
          <w:sz w:val="24"/>
          <w:szCs w:val="24"/>
        </w:rPr>
      </w:pPr>
    </w:p>
    <w:p w14:paraId="50293C2C" w14:textId="1EDAED76" w:rsidR="00EE6425" w:rsidRDefault="00EE6425" w:rsidP="00EE6425">
      <w:pPr>
        <w:pStyle w:val="ListParagraph"/>
        <w:ind w:left="90"/>
        <w:jc w:val="both"/>
        <w:rPr>
          <w:rFonts w:asciiTheme="majorBidi" w:hAnsiTheme="majorBidi" w:cstheme="majorBidi"/>
          <w:bCs/>
          <w:sz w:val="24"/>
          <w:szCs w:val="24"/>
        </w:rPr>
      </w:pPr>
      <w:r w:rsidRPr="0008713D">
        <w:rPr>
          <w:rFonts w:asciiTheme="majorBidi" w:hAnsiTheme="majorBidi" w:cstheme="majorBidi"/>
          <w:bCs/>
          <w:sz w:val="24"/>
          <w:szCs w:val="24"/>
        </w:rPr>
        <w:t>8.1</w:t>
      </w:r>
      <w:r w:rsidRPr="0008713D">
        <w:rPr>
          <w:rFonts w:asciiTheme="majorBidi" w:hAnsiTheme="majorBidi" w:cstheme="majorBidi"/>
          <w:bCs/>
          <w:sz w:val="24"/>
          <w:szCs w:val="24"/>
        </w:rPr>
        <w:tab/>
      </w:r>
      <w:r w:rsidR="00A36D62">
        <w:rPr>
          <w:rFonts w:asciiTheme="majorBidi" w:hAnsiTheme="majorBidi" w:cstheme="majorBidi"/>
          <w:bCs/>
          <w:sz w:val="24"/>
          <w:szCs w:val="24"/>
        </w:rPr>
        <w:t>SIPC-IA-P-001</w:t>
      </w:r>
      <w:r w:rsidRPr="0008713D">
        <w:rPr>
          <w:rFonts w:asciiTheme="majorBidi" w:hAnsiTheme="majorBidi" w:cstheme="majorBidi"/>
          <w:bCs/>
          <w:sz w:val="24"/>
          <w:szCs w:val="24"/>
        </w:rPr>
        <w:tab/>
      </w:r>
      <w:r>
        <w:rPr>
          <w:rFonts w:asciiTheme="majorBidi" w:hAnsiTheme="majorBidi" w:cstheme="majorBidi"/>
          <w:bCs/>
          <w:sz w:val="24"/>
          <w:szCs w:val="24"/>
        </w:rPr>
        <w:tab/>
      </w:r>
      <w:r w:rsidR="00A36D62">
        <w:rPr>
          <w:rFonts w:asciiTheme="majorBidi" w:hAnsiTheme="majorBidi" w:cstheme="majorBidi"/>
          <w:bCs/>
          <w:sz w:val="24"/>
          <w:szCs w:val="24"/>
        </w:rPr>
        <w:t>Anti-Fraud Procedure</w:t>
      </w:r>
    </w:p>
    <w:p w14:paraId="7A5271F3" w14:textId="3349AD8D" w:rsidR="00EE6425" w:rsidRDefault="00EE6425" w:rsidP="00A36D62">
      <w:pPr>
        <w:pStyle w:val="ListParagraph"/>
        <w:ind w:left="90"/>
        <w:jc w:val="both"/>
        <w:rPr>
          <w:rFonts w:asciiTheme="majorBidi" w:hAnsiTheme="majorBidi" w:cstheme="majorBidi"/>
          <w:bCs/>
          <w:sz w:val="24"/>
          <w:szCs w:val="24"/>
        </w:rPr>
      </w:pPr>
      <w:r>
        <w:rPr>
          <w:rFonts w:asciiTheme="majorBidi" w:hAnsiTheme="majorBidi" w:cstheme="majorBidi"/>
          <w:bCs/>
          <w:sz w:val="24"/>
          <w:szCs w:val="24"/>
        </w:rPr>
        <w:t>8.2</w:t>
      </w:r>
      <w:r>
        <w:rPr>
          <w:rFonts w:asciiTheme="majorBidi" w:hAnsiTheme="majorBidi" w:cstheme="majorBidi"/>
          <w:bCs/>
          <w:sz w:val="24"/>
          <w:szCs w:val="24"/>
        </w:rPr>
        <w:tab/>
      </w:r>
      <w:r w:rsidR="00A36D62">
        <w:rPr>
          <w:rFonts w:asciiTheme="majorBidi" w:hAnsiTheme="majorBidi" w:cstheme="majorBidi"/>
          <w:bCs/>
          <w:sz w:val="24"/>
          <w:szCs w:val="24"/>
        </w:rPr>
        <w:t>SIPC-HRCE-PPL-001</w:t>
      </w:r>
      <w:r>
        <w:rPr>
          <w:rFonts w:asciiTheme="majorBidi" w:hAnsiTheme="majorBidi" w:cstheme="majorBidi"/>
          <w:bCs/>
          <w:sz w:val="24"/>
          <w:szCs w:val="24"/>
        </w:rPr>
        <w:tab/>
      </w:r>
      <w:r w:rsidR="00A36D62">
        <w:rPr>
          <w:rFonts w:asciiTheme="majorBidi" w:hAnsiTheme="majorBidi" w:cstheme="majorBidi"/>
          <w:bCs/>
          <w:sz w:val="24"/>
          <w:szCs w:val="24"/>
        </w:rPr>
        <w:t>HR General Policy and Procedure</w:t>
      </w:r>
    </w:p>
    <w:p w14:paraId="2C93C9F3" w14:textId="77777777" w:rsidR="00A36D62" w:rsidRPr="00A36D62" w:rsidRDefault="00A36D62" w:rsidP="00A36D62">
      <w:pPr>
        <w:pStyle w:val="ListParagraph"/>
        <w:ind w:left="90"/>
        <w:jc w:val="both"/>
        <w:rPr>
          <w:rFonts w:asciiTheme="majorBidi" w:hAnsiTheme="majorBidi" w:cstheme="majorBidi"/>
          <w:bCs/>
          <w:sz w:val="24"/>
          <w:szCs w:val="24"/>
        </w:rPr>
      </w:pPr>
    </w:p>
    <w:p w14:paraId="47EA724F" w14:textId="77777777" w:rsidR="00EE6425" w:rsidRDefault="00EE6425" w:rsidP="00EE6425">
      <w:pPr>
        <w:pStyle w:val="ListParagraph"/>
        <w:ind w:left="90"/>
        <w:jc w:val="both"/>
        <w:rPr>
          <w:rFonts w:asciiTheme="majorBidi" w:hAnsiTheme="majorBidi" w:cstheme="majorBidi"/>
          <w:b/>
          <w:sz w:val="24"/>
          <w:szCs w:val="24"/>
        </w:rPr>
      </w:pPr>
    </w:p>
    <w:p w14:paraId="4A04C807" w14:textId="77777777" w:rsidR="00EE6425" w:rsidRPr="009F5101" w:rsidRDefault="00EE6425" w:rsidP="00EE6425">
      <w:pPr>
        <w:pStyle w:val="ListParagraph"/>
        <w:numPr>
          <w:ilvl w:val="0"/>
          <w:numId w:val="7"/>
        </w:numPr>
        <w:jc w:val="both"/>
        <w:rPr>
          <w:rFonts w:asciiTheme="majorBidi" w:hAnsiTheme="majorBidi" w:cstheme="majorBidi"/>
          <w:b/>
          <w:sz w:val="24"/>
          <w:szCs w:val="24"/>
        </w:rPr>
      </w:pPr>
      <w:r w:rsidRPr="009F5101">
        <w:rPr>
          <w:rFonts w:asciiTheme="majorBidi" w:eastAsia="Batang" w:hAnsiTheme="majorBidi" w:cstheme="majorBidi"/>
          <w:b/>
          <w:sz w:val="24"/>
          <w:szCs w:val="24"/>
        </w:rPr>
        <w:t>SYSTEM DOCUMENTATION &amp; RECORDS</w:t>
      </w:r>
    </w:p>
    <w:p w14:paraId="347A99FF" w14:textId="77777777" w:rsidR="00EE6425" w:rsidRPr="006F0374" w:rsidRDefault="00EE6425" w:rsidP="00EE6425">
      <w:pPr>
        <w:jc w:val="both"/>
        <w:rPr>
          <w:rFonts w:asciiTheme="majorBidi" w:eastAsia="Batang" w:hAnsiTheme="majorBidi" w:cstheme="majorBidi"/>
          <w:bCs/>
          <w:sz w:val="24"/>
          <w:szCs w:val="24"/>
        </w:rPr>
      </w:pPr>
    </w:p>
    <w:p w14:paraId="2DB8075B" w14:textId="77777777" w:rsidR="00160CEE" w:rsidRPr="00F15C6F" w:rsidRDefault="00160CEE" w:rsidP="00160CEE">
      <w:pPr>
        <w:pStyle w:val="ListParagraph"/>
        <w:ind w:left="90"/>
        <w:jc w:val="both"/>
        <w:rPr>
          <w:rFonts w:asciiTheme="majorBidi" w:hAnsiTheme="majorBidi" w:cstheme="majorBidi"/>
          <w:sz w:val="24"/>
          <w:szCs w:val="24"/>
        </w:rPr>
      </w:pPr>
      <w:r w:rsidRPr="00F15C6F">
        <w:rPr>
          <w:rFonts w:asciiTheme="majorBidi" w:hAnsiTheme="majorBidi" w:cstheme="majorBidi"/>
          <w:sz w:val="24"/>
          <w:szCs w:val="24"/>
        </w:rPr>
        <w:t>The soft copy of this document will be issued in Q-Pulse and retained for its validity.</w:t>
      </w:r>
    </w:p>
    <w:p w14:paraId="784E60F9" w14:textId="77777777" w:rsidR="00EE6425" w:rsidRDefault="00EE6425" w:rsidP="00EE6425">
      <w:pPr>
        <w:pStyle w:val="ListParagraph"/>
        <w:ind w:left="90"/>
        <w:jc w:val="both"/>
        <w:rPr>
          <w:rFonts w:asciiTheme="majorBidi" w:hAnsiTheme="majorBidi" w:cstheme="majorBidi"/>
          <w:bCs/>
          <w:sz w:val="24"/>
          <w:szCs w:val="24"/>
        </w:rPr>
      </w:pPr>
    </w:p>
    <w:p w14:paraId="71EB2019" w14:textId="77777777" w:rsidR="00EE6425" w:rsidRPr="00B174AC" w:rsidRDefault="00EE6425" w:rsidP="00EE6425">
      <w:pPr>
        <w:pStyle w:val="ListParagraph"/>
        <w:ind w:left="90"/>
        <w:jc w:val="both"/>
        <w:rPr>
          <w:rFonts w:asciiTheme="majorBidi" w:hAnsiTheme="majorBidi" w:cstheme="majorBidi"/>
          <w:bCs/>
          <w:sz w:val="24"/>
          <w:szCs w:val="24"/>
        </w:rPr>
      </w:pPr>
    </w:p>
    <w:p w14:paraId="643B51CC" w14:textId="77777777" w:rsidR="00EE6425" w:rsidRPr="00664A07" w:rsidRDefault="00EE6425" w:rsidP="00EE6425">
      <w:pPr>
        <w:pStyle w:val="ListParagraph"/>
        <w:numPr>
          <w:ilvl w:val="0"/>
          <w:numId w:val="7"/>
        </w:numPr>
        <w:jc w:val="both"/>
        <w:rPr>
          <w:rFonts w:asciiTheme="majorBidi" w:hAnsiTheme="majorBidi" w:cstheme="majorBidi"/>
          <w:b/>
          <w:sz w:val="24"/>
          <w:szCs w:val="24"/>
        </w:rPr>
      </w:pPr>
      <w:r w:rsidRPr="006F0374">
        <w:rPr>
          <w:rFonts w:asciiTheme="majorBidi" w:eastAsia="Batang" w:hAnsiTheme="majorBidi" w:cstheme="majorBidi"/>
          <w:b/>
          <w:sz w:val="24"/>
          <w:szCs w:val="24"/>
        </w:rPr>
        <w:t xml:space="preserve"> ATTACHMENT</w:t>
      </w:r>
    </w:p>
    <w:p w14:paraId="52BDDC8B" w14:textId="77777777" w:rsidR="00EE6425" w:rsidRDefault="00EE6425" w:rsidP="00EE6425">
      <w:pPr>
        <w:jc w:val="both"/>
        <w:rPr>
          <w:rFonts w:asciiTheme="majorBidi" w:hAnsiTheme="majorBidi" w:cstheme="majorBidi"/>
          <w:b/>
          <w:sz w:val="24"/>
          <w:szCs w:val="24"/>
        </w:rPr>
      </w:pPr>
    </w:p>
    <w:p w14:paraId="5CF8F2C5" w14:textId="39807B39" w:rsidR="00DC6004" w:rsidRPr="00EE6425" w:rsidRDefault="00EE6425" w:rsidP="00EE6425">
      <w:pPr>
        <w:ind w:firstLine="90"/>
        <w:jc w:val="both"/>
        <w:rPr>
          <w:rFonts w:asciiTheme="majorBidi" w:hAnsiTheme="majorBidi" w:cstheme="majorBidi"/>
          <w:bCs/>
          <w:sz w:val="24"/>
          <w:szCs w:val="24"/>
        </w:rPr>
      </w:pPr>
      <w:r w:rsidRPr="00664A07">
        <w:rPr>
          <w:rFonts w:asciiTheme="majorBidi" w:hAnsiTheme="majorBidi" w:cstheme="majorBidi"/>
          <w:bCs/>
          <w:sz w:val="24"/>
          <w:szCs w:val="24"/>
        </w:rPr>
        <w:t>None</w:t>
      </w:r>
      <w:r w:rsidR="004008F6">
        <w:rPr>
          <w:rFonts w:asciiTheme="majorBidi" w:hAnsiTheme="majorBidi" w:cstheme="majorBidi"/>
          <w:bCs/>
          <w:sz w:val="24"/>
          <w:szCs w:val="24"/>
        </w:rPr>
        <w:t>.</w:t>
      </w:r>
    </w:p>
    <w:p w14:paraId="55865CD0" w14:textId="77777777" w:rsidR="00DC6004" w:rsidRPr="00DC6004" w:rsidRDefault="00DC6004" w:rsidP="00E02E11">
      <w:pPr>
        <w:ind w:hanging="270"/>
        <w:jc w:val="both"/>
        <w:rPr>
          <w:rFonts w:asciiTheme="majorBidi" w:hAnsiTheme="majorBidi" w:cstheme="majorBidi"/>
          <w:b/>
          <w:sz w:val="24"/>
          <w:szCs w:val="24"/>
        </w:rPr>
      </w:pPr>
    </w:p>
    <w:sectPr w:rsidR="00DC6004" w:rsidRPr="00DC6004" w:rsidSect="00DC6004">
      <w:headerReference w:type="default" r:id="rId8"/>
      <w:footerReference w:type="default" r:id="rId9"/>
      <w:pgSz w:w="11909" w:h="16834" w:code="9"/>
      <w:pgMar w:top="1440" w:right="1109" w:bottom="1152"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4ED37" w14:textId="77777777" w:rsidR="00BB2EB9" w:rsidRDefault="00BB2EB9">
      <w:r>
        <w:separator/>
      </w:r>
    </w:p>
  </w:endnote>
  <w:endnote w:type="continuationSeparator" w:id="0">
    <w:p w14:paraId="30DB7ACB" w14:textId="77777777" w:rsidR="00BB2EB9" w:rsidRDefault="00BB2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raditional Arabic">
    <w:altName w:val="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5707" w14:textId="77777777" w:rsidR="004441F8" w:rsidRPr="00E32103" w:rsidRDefault="004441F8" w:rsidP="00DA1143">
    <w:pPr>
      <w:pStyle w:val="Footer"/>
      <w:pBdr>
        <w:top w:val="single" w:sz="4" w:space="1" w:color="auto"/>
      </w:pBdr>
      <w:ind w:right="29"/>
      <w:rPr>
        <w:rFonts w:asciiTheme="majorBidi" w:hAnsiTheme="majorBidi" w:cstheme="majorBidi"/>
        <w:color w:val="FF0000"/>
        <w:sz w:val="18"/>
        <w:szCs w:val="18"/>
      </w:rPr>
    </w:pPr>
    <w:r w:rsidRPr="001A7E3D">
      <w:rPr>
        <w:rFonts w:asciiTheme="majorBidi" w:hAnsiTheme="majorBidi" w:cstheme="majorBidi"/>
        <w:sz w:val="18"/>
        <w:szCs w:val="18"/>
      </w:rPr>
      <w:t xml:space="preserve">Sahara International Petrochemical Company </w:t>
    </w:r>
    <w:r>
      <w:rPr>
        <w:rFonts w:asciiTheme="majorBidi" w:hAnsiTheme="majorBidi" w:cstheme="majorBidi"/>
        <w:sz w:val="18"/>
        <w:szCs w:val="18"/>
      </w:rPr>
      <w:t>(</w:t>
    </w:r>
    <w:proofErr w:type="gramStart"/>
    <w:r>
      <w:rPr>
        <w:rFonts w:asciiTheme="majorBidi" w:hAnsiTheme="majorBidi" w:cstheme="majorBidi"/>
        <w:sz w:val="18"/>
        <w:szCs w:val="18"/>
      </w:rPr>
      <w:t xml:space="preserve">SIPCHEM)   </w:t>
    </w:r>
    <w:proofErr w:type="gramEnd"/>
    <w:r>
      <w:rPr>
        <w:rFonts w:asciiTheme="majorBidi" w:hAnsiTheme="majorBidi" w:cstheme="majorBidi"/>
        <w:sz w:val="18"/>
        <w:szCs w:val="18"/>
      </w:rPr>
      <w:t xml:space="preserve">    </w:t>
    </w:r>
    <w:r w:rsidRPr="001A7E3D">
      <w:rPr>
        <w:rFonts w:asciiTheme="majorBidi" w:hAnsiTheme="majorBidi" w:cstheme="majorBidi"/>
        <w:sz w:val="18"/>
        <w:szCs w:val="18"/>
      </w:rPr>
      <w:t xml:space="preserve">                                                                     </w:t>
    </w:r>
    <w:r w:rsidRPr="00E32103">
      <w:rPr>
        <w:rFonts w:asciiTheme="majorBidi" w:hAnsiTheme="majorBidi" w:cstheme="majorBidi"/>
        <w:color w:val="FF0000"/>
        <w:sz w:val="18"/>
        <w:szCs w:val="18"/>
      </w:rPr>
      <w:t>Uncontrolled if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BBCF0" w14:textId="77777777" w:rsidR="00BB2EB9" w:rsidRDefault="00BB2EB9">
      <w:r>
        <w:separator/>
      </w:r>
    </w:p>
  </w:footnote>
  <w:footnote w:type="continuationSeparator" w:id="0">
    <w:p w14:paraId="6E689F15" w14:textId="77777777" w:rsidR="00BB2EB9" w:rsidRDefault="00BB2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4105"/>
      <w:gridCol w:w="1907"/>
      <w:gridCol w:w="1986"/>
    </w:tblGrid>
    <w:tr w:rsidR="004441F8" w:rsidRPr="008F014E" w14:paraId="1E402ED1" w14:textId="77777777" w:rsidTr="00A76BC6">
      <w:trPr>
        <w:trHeight w:val="386"/>
      </w:trPr>
      <w:tc>
        <w:tcPr>
          <w:tcW w:w="7734" w:type="dxa"/>
          <w:gridSpan w:val="3"/>
          <w:vAlign w:val="center"/>
        </w:tcPr>
        <w:p w14:paraId="0424B41D" w14:textId="77777777" w:rsidR="004441F8" w:rsidRPr="00E905A2" w:rsidRDefault="004441F8" w:rsidP="00D54864">
          <w:pPr>
            <w:tabs>
              <w:tab w:val="num" w:pos="0"/>
            </w:tabs>
            <w:jc w:val="center"/>
            <w:rPr>
              <w:rFonts w:eastAsia="Batang" w:cs="Times New Roman"/>
              <w:sz w:val="32"/>
              <w:szCs w:val="32"/>
            </w:rPr>
          </w:pPr>
          <w:r w:rsidRPr="002507E0">
            <w:rPr>
              <w:rFonts w:eastAsia="Batang" w:cs="Times New Roman"/>
              <w:sz w:val="32"/>
              <w:szCs w:val="32"/>
            </w:rPr>
            <w:t>S</w:t>
          </w:r>
          <w:r>
            <w:rPr>
              <w:rFonts w:eastAsia="Batang" w:cs="Times New Roman"/>
              <w:sz w:val="32"/>
              <w:szCs w:val="32"/>
            </w:rPr>
            <w:t>ahara International Petrochemical</w:t>
          </w:r>
          <w:r w:rsidRPr="002507E0">
            <w:rPr>
              <w:rFonts w:eastAsia="Batang" w:cs="Times New Roman"/>
              <w:sz w:val="32"/>
              <w:szCs w:val="32"/>
            </w:rPr>
            <w:t xml:space="preserve"> Company</w:t>
          </w:r>
          <w:r w:rsidR="00D54864">
            <w:rPr>
              <w:rFonts w:eastAsia="Batang" w:cs="Times New Roman"/>
              <w:sz w:val="32"/>
              <w:szCs w:val="32"/>
            </w:rPr>
            <w:t xml:space="preserve"> </w:t>
          </w:r>
          <w:r>
            <w:rPr>
              <w:rFonts w:eastAsia="Batang" w:cs="Times New Roman"/>
              <w:sz w:val="32"/>
              <w:szCs w:val="32"/>
            </w:rPr>
            <w:t>(SIPCHEM)</w:t>
          </w:r>
        </w:p>
      </w:tc>
      <w:tc>
        <w:tcPr>
          <w:tcW w:w="1986" w:type="dxa"/>
        </w:tcPr>
        <w:p w14:paraId="0F1E7376" w14:textId="77777777" w:rsidR="004441F8" w:rsidRPr="008F014E" w:rsidRDefault="009C3DC9" w:rsidP="001A7E3D">
          <w:pPr>
            <w:tabs>
              <w:tab w:val="num" w:pos="0"/>
              <w:tab w:val="left" w:pos="1504"/>
            </w:tabs>
            <w:jc w:val="right"/>
            <w:rPr>
              <w:rFonts w:asciiTheme="majorBidi" w:eastAsia="Batang" w:hAnsiTheme="majorBidi" w:cstheme="majorBidi"/>
              <w:sz w:val="22"/>
              <w:szCs w:val="22"/>
            </w:rPr>
          </w:pPr>
          <w:r w:rsidRPr="00C00F3E">
            <w:rPr>
              <w:noProof/>
            </w:rPr>
            <w:drawing>
              <wp:inline distT="0" distB="0" distL="0" distR="0" wp14:anchorId="29C8473C" wp14:editId="0361A1F7">
                <wp:extent cx="1115715" cy="512242"/>
                <wp:effectExtent l="0" t="0" r="8255" b="2540"/>
                <wp:docPr id="5" name="Picture 5" descr="C:\Users\100861\Desktop\RATIQ\SIPCHEM\Sipch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0861\Desktop\RATIQ\SIPCHEM\Sipchem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305" t="25616" r="12321" b="26089"/>
                        <a:stretch/>
                      </pic:blipFill>
                      <pic:spPr bwMode="auto">
                        <a:xfrm>
                          <a:off x="0" y="0"/>
                          <a:ext cx="1137368" cy="52218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441F8" w:rsidRPr="008F014E" w14:paraId="141ACF84" w14:textId="77777777" w:rsidTr="00A76BC6">
      <w:tc>
        <w:tcPr>
          <w:tcW w:w="1722" w:type="dxa"/>
        </w:tcPr>
        <w:p w14:paraId="1F50BD34" w14:textId="77777777" w:rsidR="004441F8" w:rsidRPr="00AA6993" w:rsidRDefault="004441F8" w:rsidP="001A7E3D">
          <w:pPr>
            <w:tabs>
              <w:tab w:val="num" w:pos="0"/>
            </w:tabs>
            <w:rPr>
              <w:rFonts w:asciiTheme="majorBidi" w:eastAsia="Batang" w:hAnsiTheme="majorBidi" w:cstheme="majorBidi"/>
              <w:sz w:val="22"/>
              <w:szCs w:val="22"/>
            </w:rPr>
          </w:pPr>
          <w:r w:rsidRPr="00AA6993">
            <w:rPr>
              <w:rFonts w:asciiTheme="majorBidi" w:eastAsia="Batang" w:hAnsiTheme="majorBidi" w:cstheme="majorBidi"/>
              <w:sz w:val="22"/>
              <w:szCs w:val="22"/>
            </w:rPr>
            <w:t>Department</w:t>
          </w:r>
          <w:r>
            <w:rPr>
              <w:rFonts w:asciiTheme="majorBidi" w:eastAsia="Batang" w:hAnsiTheme="majorBidi" w:cstheme="majorBidi"/>
              <w:sz w:val="22"/>
              <w:szCs w:val="22"/>
            </w:rPr>
            <w:t>:</w:t>
          </w:r>
        </w:p>
      </w:tc>
      <w:tc>
        <w:tcPr>
          <w:tcW w:w="4105" w:type="dxa"/>
        </w:tcPr>
        <w:p w14:paraId="77772CFC" w14:textId="77777777" w:rsidR="004441F8" w:rsidRPr="00AA6993" w:rsidRDefault="00DC6004"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Internal Audit</w:t>
          </w:r>
        </w:p>
      </w:tc>
      <w:tc>
        <w:tcPr>
          <w:tcW w:w="1907" w:type="dxa"/>
        </w:tcPr>
        <w:p w14:paraId="3205A91F" w14:textId="77777777" w:rsidR="004441F8" w:rsidRPr="00AA6993" w:rsidRDefault="004441F8" w:rsidP="001A7E3D">
          <w:pPr>
            <w:tabs>
              <w:tab w:val="num" w:pos="0"/>
            </w:tabs>
            <w:rPr>
              <w:rFonts w:asciiTheme="majorBidi" w:eastAsia="Batang" w:hAnsiTheme="majorBidi" w:cstheme="majorBidi"/>
              <w:sz w:val="22"/>
              <w:szCs w:val="22"/>
            </w:rPr>
          </w:pPr>
          <w:r w:rsidRPr="00AA6993">
            <w:rPr>
              <w:rFonts w:asciiTheme="majorBidi" w:eastAsia="Batang" w:hAnsiTheme="majorBidi" w:cstheme="majorBidi"/>
              <w:sz w:val="22"/>
              <w:szCs w:val="22"/>
            </w:rPr>
            <w:t>Rev</w:t>
          </w:r>
          <w:r>
            <w:rPr>
              <w:rFonts w:asciiTheme="majorBidi" w:eastAsia="Batang" w:hAnsiTheme="majorBidi" w:cstheme="majorBidi"/>
              <w:sz w:val="22"/>
              <w:szCs w:val="22"/>
            </w:rPr>
            <w:t>ision #:</w:t>
          </w:r>
        </w:p>
      </w:tc>
      <w:tc>
        <w:tcPr>
          <w:tcW w:w="1986" w:type="dxa"/>
        </w:tcPr>
        <w:p w14:paraId="1E35E18E" w14:textId="77777777" w:rsidR="004441F8" w:rsidRPr="00AA6993" w:rsidRDefault="004441F8" w:rsidP="001A7E3D">
          <w:pPr>
            <w:tabs>
              <w:tab w:val="num" w:pos="0"/>
              <w:tab w:val="left" w:pos="351"/>
              <w:tab w:val="center" w:pos="702"/>
            </w:tabs>
            <w:rPr>
              <w:rFonts w:asciiTheme="majorBidi" w:eastAsia="Batang" w:hAnsiTheme="majorBidi" w:cstheme="majorBidi"/>
              <w:sz w:val="22"/>
              <w:szCs w:val="22"/>
            </w:rPr>
          </w:pPr>
          <w:r>
            <w:rPr>
              <w:rFonts w:asciiTheme="majorBidi" w:eastAsia="Batang" w:hAnsiTheme="majorBidi" w:cstheme="majorBidi"/>
              <w:sz w:val="22"/>
              <w:szCs w:val="22"/>
            </w:rPr>
            <w:t>0</w:t>
          </w:r>
        </w:p>
      </w:tc>
    </w:tr>
    <w:tr w:rsidR="004441F8" w:rsidRPr="008F014E" w14:paraId="1D1B8386" w14:textId="77777777" w:rsidTr="00A76BC6">
      <w:tc>
        <w:tcPr>
          <w:tcW w:w="1722" w:type="dxa"/>
          <w:vMerge w:val="restart"/>
        </w:tcPr>
        <w:p w14:paraId="6397C701" w14:textId="77777777" w:rsidR="004441F8" w:rsidRDefault="004441F8" w:rsidP="001A7E3D">
          <w:pPr>
            <w:tabs>
              <w:tab w:val="num" w:pos="0"/>
            </w:tabs>
            <w:rPr>
              <w:rFonts w:asciiTheme="majorBidi" w:eastAsia="Batang" w:hAnsiTheme="majorBidi" w:cstheme="majorBidi"/>
              <w:sz w:val="10"/>
              <w:szCs w:val="10"/>
            </w:rPr>
          </w:pPr>
        </w:p>
        <w:p w14:paraId="50BA5937" w14:textId="77777777" w:rsidR="004441F8" w:rsidRPr="00AA6993" w:rsidRDefault="004441F8"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Document #:</w:t>
          </w:r>
        </w:p>
      </w:tc>
      <w:tc>
        <w:tcPr>
          <w:tcW w:w="4105" w:type="dxa"/>
          <w:vMerge w:val="restart"/>
        </w:tcPr>
        <w:p w14:paraId="17FD6362" w14:textId="77777777" w:rsidR="004441F8" w:rsidRDefault="004441F8" w:rsidP="001A7E3D">
          <w:pPr>
            <w:tabs>
              <w:tab w:val="num" w:pos="0"/>
            </w:tabs>
            <w:rPr>
              <w:rFonts w:asciiTheme="majorBidi" w:eastAsia="Batang" w:hAnsiTheme="majorBidi" w:cstheme="majorBidi"/>
              <w:sz w:val="10"/>
              <w:szCs w:val="10"/>
            </w:rPr>
          </w:pPr>
        </w:p>
        <w:p w14:paraId="6EDA5641" w14:textId="77777777" w:rsidR="004441F8" w:rsidRPr="00AA6993" w:rsidRDefault="004441F8" w:rsidP="001A7E3D">
          <w:pPr>
            <w:tabs>
              <w:tab w:val="num" w:pos="0"/>
              <w:tab w:val="left" w:pos="2617"/>
            </w:tabs>
            <w:rPr>
              <w:rFonts w:asciiTheme="majorBidi" w:eastAsia="Batang" w:hAnsiTheme="majorBidi" w:cstheme="majorBidi"/>
              <w:sz w:val="22"/>
              <w:szCs w:val="22"/>
            </w:rPr>
          </w:pPr>
          <w:r>
            <w:rPr>
              <w:rFonts w:asciiTheme="majorBidi" w:eastAsia="Batang" w:hAnsiTheme="majorBidi" w:cstheme="majorBidi"/>
              <w:sz w:val="22"/>
              <w:szCs w:val="22"/>
            </w:rPr>
            <w:t>SIPC</w:t>
          </w:r>
          <w:r w:rsidRPr="00AA6993">
            <w:rPr>
              <w:rFonts w:asciiTheme="majorBidi" w:eastAsia="Batang" w:hAnsiTheme="majorBidi" w:cstheme="majorBidi"/>
              <w:sz w:val="22"/>
              <w:szCs w:val="22"/>
            </w:rPr>
            <w:t>-</w:t>
          </w:r>
          <w:r w:rsidR="00C60343">
            <w:rPr>
              <w:rFonts w:asciiTheme="majorBidi" w:eastAsia="Batang" w:hAnsiTheme="majorBidi" w:cstheme="majorBidi"/>
              <w:sz w:val="22"/>
              <w:szCs w:val="22"/>
            </w:rPr>
            <w:t>IA</w:t>
          </w:r>
          <w:r w:rsidR="00814B22">
            <w:rPr>
              <w:rFonts w:asciiTheme="majorBidi" w:eastAsia="Batang" w:hAnsiTheme="majorBidi" w:cstheme="majorBidi"/>
              <w:sz w:val="22"/>
              <w:szCs w:val="22"/>
            </w:rPr>
            <w:t>-</w:t>
          </w:r>
          <w:r w:rsidR="00C60343">
            <w:rPr>
              <w:rFonts w:asciiTheme="majorBidi" w:eastAsia="Batang" w:hAnsiTheme="majorBidi" w:cstheme="majorBidi"/>
              <w:sz w:val="22"/>
              <w:szCs w:val="22"/>
            </w:rPr>
            <w:t>Y</w:t>
          </w:r>
          <w:r w:rsidR="00814B22">
            <w:rPr>
              <w:rFonts w:asciiTheme="majorBidi" w:eastAsia="Batang" w:hAnsiTheme="majorBidi" w:cstheme="majorBidi"/>
              <w:sz w:val="22"/>
              <w:szCs w:val="22"/>
            </w:rPr>
            <w:t>-</w:t>
          </w:r>
          <w:r>
            <w:rPr>
              <w:rFonts w:asciiTheme="majorBidi" w:eastAsia="Batang" w:hAnsiTheme="majorBidi" w:cstheme="majorBidi"/>
              <w:sz w:val="22"/>
              <w:szCs w:val="22"/>
            </w:rPr>
            <w:t>00</w:t>
          </w:r>
          <w:r w:rsidR="00C60343">
            <w:rPr>
              <w:rFonts w:asciiTheme="majorBidi" w:eastAsia="Batang" w:hAnsiTheme="majorBidi" w:cstheme="majorBidi"/>
              <w:sz w:val="22"/>
              <w:szCs w:val="22"/>
            </w:rPr>
            <w:t>2</w:t>
          </w:r>
          <w:r>
            <w:rPr>
              <w:rFonts w:asciiTheme="majorBidi" w:eastAsia="Batang" w:hAnsiTheme="majorBidi" w:cstheme="majorBidi"/>
              <w:sz w:val="22"/>
              <w:szCs w:val="22"/>
            </w:rPr>
            <w:tab/>
          </w:r>
        </w:p>
      </w:tc>
      <w:tc>
        <w:tcPr>
          <w:tcW w:w="1907" w:type="dxa"/>
        </w:tcPr>
        <w:p w14:paraId="492BE988" w14:textId="77777777" w:rsidR="004441F8" w:rsidRPr="00AA6993" w:rsidRDefault="004441F8"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Date of issue:</w:t>
          </w:r>
        </w:p>
      </w:tc>
      <w:tc>
        <w:tcPr>
          <w:tcW w:w="1986" w:type="dxa"/>
        </w:tcPr>
        <w:p w14:paraId="34AAF23B" w14:textId="50C20166" w:rsidR="004441F8" w:rsidRPr="00AA6993" w:rsidRDefault="00A36D62"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01</w:t>
          </w:r>
          <w:r w:rsidR="004441F8">
            <w:rPr>
              <w:rFonts w:asciiTheme="majorBidi" w:eastAsia="Batang" w:hAnsiTheme="majorBidi" w:cstheme="majorBidi"/>
              <w:sz w:val="22"/>
              <w:szCs w:val="22"/>
            </w:rPr>
            <w:t>/</w:t>
          </w:r>
          <w:r w:rsidR="00685CC0">
            <w:rPr>
              <w:rFonts w:asciiTheme="majorBidi" w:eastAsia="Batang" w:hAnsiTheme="majorBidi" w:cstheme="majorBidi"/>
              <w:sz w:val="22"/>
              <w:szCs w:val="22"/>
            </w:rPr>
            <w:t>1</w:t>
          </w:r>
          <w:r>
            <w:rPr>
              <w:rFonts w:asciiTheme="majorBidi" w:eastAsia="Batang" w:hAnsiTheme="majorBidi" w:cstheme="majorBidi"/>
              <w:sz w:val="22"/>
              <w:szCs w:val="22"/>
            </w:rPr>
            <w:t>1</w:t>
          </w:r>
          <w:r w:rsidR="004441F8">
            <w:rPr>
              <w:rFonts w:asciiTheme="majorBidi" w:eastAsia="Batang" w:hAnsiTheme="majorBidi" w:cstheme="majorBidi"/>
              <w:sz w:val="22"/>
              <w:szCs w:val="22"/>
            </w:rPr>
            <w:t>/</w:t>
          </w:r>
          <w:r w:rsidR="004441F8" w:rsidRPr="00AA6993">
            <w:rPr>
              <w:rFonts w:asciiTheme="majorBidi" w:eastAsia="Batang" w:hAnsiTheme="majorBidi" w:cstheme="majorBidi"/>
              <w:sz w:val="22"/>
              <w:szCs w:val="22"/>
            </w:rPr>
            <w:t>20</w:t>
          </w:r>
          <w:r w:rsidR="00902277">
            <w:rPr>
              <w:rFonts w:asciiTheme="majorBidi" w:eastAsia="Batang" w:hAnsiTheme="majorBidi" w:cstheme="majorBidi"/>
              <w:sz w:val="22"/>
              <w:szCs w:val="22"/>
            </w:rPr>
            <w:t>2</w:t>
          </w:r>
          <w:r w:rsidR="008164E5">
            <w:rPr>
              <w:rFonts w:asciiTheme="majorBidi" w:eastAsia="Batang" w:hAnsiTheme="majorBidi" w:cstheme="majorBidi"/>
              <w:sz w:val="22"/>
              <w:szCs w:val="22"/>
            </w:rPr>
            <w:t>1</w:t>
          </w:r>
        </w:p>
      </w:tc>
    </w:tr>
    <w:tr w:rsidR="004441F8" w:rsidRPr="008F014E" w14:paraId="3EE54378" w14:textId="77777777" w:rsidTr="00A76BC6">
      <w:trPr>
        <w:trHeight w:val="137"/>
      </w:trPr>
      <w:tc>
        <w:tcPr>
          <w:tcW w:w="1722" w:type="dxa"/>
          <w:vMerge/>
        </w:tcPr>
        <w:p w14:paraId="43916719" w14:textId="77777777" w:rsidR="004441F8" w:rsidRPr="00AA6993" w:rsidRDefault="004441F8" w:rsidP="001A7E3D">
          <w:pPr>
            <w:tabs>
              <w:tab w:val="num" w:pos="0"/>
            </w:tabs>
            <w:rPr>
              <w:rFonts w:asciiTheme="majorBidi" w:eastAsia="Batang" w:hAnsiTheme="majorBidi" w:cstheme="majorBidi"/>
              <w:sz w:val="22"/>
              <w:szCs w:val="22"/>
            </w:rPr>
          </w:pPr>
        </w:p>
      </w:tc>
      <w:tc>
        <w:tcPr>
          <w:tcW w:w="4105" w:type="dxa"/>
          <w:vMerge/>
        </w:tcPr>
        <w:p w14:paraId="3C2D057F" w14:textId="77777777" w:rsidR="004441F8" w:rsidRPr="00AA6993" w:rsidRDefault="004441F8" w:rsidP="001A7E3D">
          <w:pPr>
            <w:tabs>
              <w:tab w:val="num" w:pos="0"/>
            </w:tabs>
            <w:rPr>
              <w:rFonts w:asciiTheme="majorBidi" w:eastAsia="Batang" w:hAnsiTheme="majorBidi" w:cstheme="majorBidi"/>
              <w:sz w:val="22"/>
              <w:szCs w:val="22"/>
            </w:rPr>
          </w:pPr>
        </w:p>
      </w:tc>
      <w:tc>
        <w:tcPr>
          <w:tcW w:w="1907" w:type="dxa"/>
        </w:tcPr>
        <w:p w14:paraId="2638A3B1" w14:textId="77777777" w:rsidR="004441F8" w:rsidRPr="00AA6993" w:rsidRDefault="004441F8"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Next review date:</w:t>
          </w:r>
        </w:p>
      </w:tc>
      <w:tc>
        <w:tcPr>
          <w:tcW w:w="1986" w:type="dxa"/>
        </w:tcPr>
        <w:p w14:paraId="65EC8CDF" w14:textId="01E8385C" w:rsidR="004441F8" w:rsidRDefault="00A36D62"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31</w:t>
          </w:r>
          <w:r w:rsidR="004441F8">
            <w:rPr>
              <w:rFonts w:asciiTheme="majorBidi" w:eastAsia="Batang" w:hAnsiTheme="majorBidi" w:cstheme="majorBidi"/>
              <w:sz w:val="22"/>
              <w:szCs w:val="22"/>
            </w:rPr>
            <w:t>/</w:t>
          </w:r>
          <w:r>
            <w:rPr>
              <w:rFonts w:asciiTheme="majorBidi" w:eastAsia="Batang" w:hAnsiTheme="majorBidi" w:cstheme="majorBidi"/>
              <w:sz w:val="22"/>
              <w:szCs w:val="22"/>
            </w:rPr>
            <w:t>1</w:t>
          </w:r>
          <w:r w:rsidR="00685CC0">
            <w:rPr>
              <w:rFonts w:asciiTheme="majorBidi" w:eastAsia="Batang" w:hAnsiTheme="majorBidi" w:cstheme="majorBidi"/>
              <w:sz w:val="22"/>
              <w:szCs w:val="22"/>
            </w:rPr>
            <w:t>0</w:t>
          </w:r>
          <w:r w:rsidR="004441F8">
            <w:rPr>
              <w:rFonts w:asciiTheme="majorBidi" w:eastAsia="Batang" w:hAnsiTheme="majorBidi" w:cstheme="majorBidi"/>
              <w:sz w:val="22"/>
              <w:szCs w:val="22"/>
            </w:rPr>
            <w:t>/202</w:t>
          </w:r>
          <w:r w:rsidR="008164E5">
            <w:rPr>
              <w:rFonts w:asciiTheme="majorBidi" w:eastAsia="Batang" w:hAnsiTheme="majorBidi" w:cstheme="majorBidi"/>
              <w:sz w:val="22"/>
              <w:szCs w:val="22"/>
            </w:rPr>
            <w:t>6</w:t>
          </w:r>
        </w:p>
      </w:tc>
    </w:tr>
    <w:tr w:rsidR="004441F8" w:rsidRPr="008F014E" w14:paraId="209A9F7E" w14:textId="77777777" w:rsidTr="00A76BC6">
      <w:tc>
        <w:tcPr>
          <w:tcW w:w="1722" w:type="dxa"/>
        </w:tcPr>
        <w:p w14:paraId="7C5A211E" w14:textId="77777777" w:rsidR="004441F8" w:rsidRPr="00AA6993" w:rsidRDefault="004441F8"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Document t</w:t>
          </w:r>
          <w:r w:rsidRPr="00AA6993">
            <w:rPr>
              <w:rFonts w:asciiTheme="majorBidi" w:eastAsia="Batang" w:hAnsiTheme="majorBidi" w:cstheme="majorBidi"/>
              <w:sz w:val="22"/>
              <w:szCs w:val="22"/>
            </w:rPr>
            <w:t>itle</w:t>
          </w:r>
          <w:r>
            <w:rPr>
              <w:rFonts w:asciiTheme="majorBidi" w:eastAsia="Batang" w:hAnsiTheme="majorBidi" w:cstheme="majorBidi"/>
              <w:sz w:val="22"/>
              <w:szCs w:val="22"/>
            </w:rPr>
            <w:t>:</w:t>
          </w:r>
        </w:p>
      </w:tc>
      <w:tc>
        <w:tcPr>
          <w:tcW w:w="4105" w:type="dxa"/>
        </w:tcPr>
        <w:p w14:paraId="28B56387" w14:textId="77777777" w:rsidR="004441F8" w:rsidRPr="00AA6993" w:rsidRDefault="00DC6004" w:rsidP="009D68D3">
          <w:pPr>
            <w:tabs>
              <w:tab w:val="num" w:pos="0"/>
            </w:tabs>
            <w:rPr>
              <w:rFonts w:asciiTheme="majorBidi" w:eastAsia="Batang" w:hAnsiTheme="majorBidi" w:cstheme="majorBidi"/>
              <w:sz w:val="22"/>
              <w:szCs w:val="22"/>
            </w:rPr>
          </w:pPr>
          <w:r w:rsidRPr="00DC6004">
            <w:rPr>
              <w:rFonts w:asciiTheme="majorBidi" w:eastAsia="Batang" w:hAnsiTheme="majorBidi" w:cstheme="majorBidi"/>
              <w:sz w:val="22"/>
              <w:szCs w:val="22"/>
            </w:rPr>
            <w:t>Whistleblowing Policy and Procedure Manual</w:t>
          </w:r>
        </w:p>
      </w:tc>
      <w:tc>
        <w:tcPr>
          <w:tcW w:w="1907" w:type="dxa"/>
        </w:tcPr>
        <w:p w14:paraId="51B7ED9C" w14:textId="77777777" w:rsidR="004441F8" w:rsidRPr="00AA6993" w:rsidRDefault="004441F8" w:rsidP="001A7E3D">
          <w:pPr>
            <w:tabs>
              <w:tab w:val="num" w:pos="0"/>
            </w:tabs>
            <w:rPr>
              <w:rFonts w:asciiTheme="majorBidi" w:eastAsia="Batang" w:hAnsiTheme="majorBidi" w:cstheme="majorBidi"/>
              <w:sz w:val="22"/>
              <w:szCs w:val="22"/>
            </w:rPr>
          </w:pPr>
          <w:r>
            <w:rPr>
              <w:rFonts w:asciiTheme="majorBidi" w:eastAsia="Batang" w:hAnsiTheme="majorBidi" w:cstheme="majorBidi"/>
              <w:sz w:val="22"/>
              <w:szCs w:val="22"/>
            </w:rPr>
            <w:t>Page:</w:t>
          </w:r>
        </w:p>
      </w:tc>
      <w:tc>
        <w:tcPr>
          <w:tcW w:w="1986" w:type="dxa"/>
        </w:tcPr>
        <w:p w14:paraId="18236306" w14:textId="77777777" w:rsidR="004441F8" w:rsidRPr="00162538" w:rsidRDefault="00FA3C20" w:rsidP="00162538">
          <w:pPr>
            <w:rPr>
              <w:rFonts w:asciiTheme="majorBidi" w:hAnsiTheme="majorBidi" w:cstheme="majorBidi"/>
              <w:i/>
              <w:iCs/>
              <w:sz w:val="22"/>
              <w:szCs w:val="22"/>
            </w:rPr>
          </w:pPr>
          <w:r w:rsidRPr="00AA6993">
            <w:rPr>
              <w:rFonts w:asciiTheme="majorBidi" w:hAnsiTheme="majorBidi" w:cstheme="majorBidi"/>
              <w:i/>
              <w:iCs/>
              <w:sz w:val="22"/>
              <w:szCs w:val="22"/>
            </w:rPr>
            <w:t xml:space="preserve">Page </w:t>
          </w:r>
          <w:r w:rsidRPr="00AA6993">
            <w:rPr>
              <w:rFonts w:asciiTheme="majorBidi" w:hAnsiTheme="majorBidi" w:cstheme="majorBidi"/>
              <w:i/>
              <w:iCs/>
              <w:sz w:val="22"/>
              <w:szCs w:val="22"/>
            </w:rPr>
            <w:fldChar w:fldCharType="begin"/>
          </w:r>
          <w:r w:rsidRPr="00AA6993">
            <w:rPr>
              <w:rFonts w:asciiTheme="majorBidi" w:hAnsiTheme="majorBidi" w:cstheme="majorBidi"/>
              <w:i/>
              <w:iCs/>
              <w:sz w:val="22"/>
              <w:szCs w:val="22"/>
            </w:rPr>
            <w:instrText xml:space="preserve"> PAGE </w:instrText>
          </w:r>
          <w:r w:rsidRPr="00AA6993">
            <w:rPr>
              <w:rFonts w:asciiTheme="majorBidi" w:hAnsiTheme="majorBidi" w:cstheme="majorBidi"/>
              <w:i/>
              <w:iCs/>
              <w:sz w:val="22"/>
              <w:szCs w:val="22"/>
            </w:rPr>
            <w:fldChar w:fldCharType="separate"/>
          </w:r>
          <w:r>
            <w:rPr>
              <w:rFonts w:asciiTheme="majorBidi" w:hAnsiTheme="majorBidi" w:cstheme="majorBidi"/>
              <w:i/>
              <w:iCs/>
              <w:sz w:val="22"/>
              <w:szCs w:val="22"/>
            </w:rPr>
            <w:t>1</w:t>
          </w:r>
          <w:r w:rsidRPr="00AA6993">
            <w:rPr>
              <w:rFonts w:asciiTheme="majorBidi" w:hAnsiTheme="majorBidi" w:cstheme="majorBidi"/>
              <w:i/>
              <w:iCs/>
              <w:sz w:val="22"/>
              <w:szCs w:val="22"/>
            </w:rPr>
            <w:fldChar w:fldCharType="end"/>
          </w:r>
          <w:r w:rsidRPr="00AA6993">
            <w:rPr>
              <w:rFonts w:asciiTheme="majorBidi" w:hAnsiTheme="majorBidi" w:cstheme="majorBidi"/>
              <w:i/>
              <w:iCs/>
              <w:sz w:val="22"/>
              <w:szCs w:val="22"/>
            </w:rPr>
            <w:t xml:space="preserve"> of </w:t>
          </w:r>
          <w:r w:rsidRPr="00AA6993">
            <w:rPr>
              <w:rFonts w:asciiTheme="majorBidi" w:hAnsiTheme="majorBidi" w:cstheme="majorBidi"/>
              <w:i/>
              <w:iCs/>
              <w:sz w:val="22"/>
              <w:szCs w:val="22"/>
            </w:rPr>
            <w:fldChar w:fldCharType="begin"/>
          </w:r>
          <w:r w:rsidRPr="00AA6993">
            <w:rPr>
              <w:rFonts w:asciiTheme="majorBidi" w:hAnsiTheme="majorBidi" w:cstheme="majorBidi"/>
              <w:i/>
              <w:iCs/>
              <w:sz w:val="22"/>
              <w:szCs w:val="22"/>
            </w:rPr>
            <w:instrText xml:space="preserve"> NUMPAGES  </w:instrText>
          </w:r>
          <w:r w:rsidRPr="00AA6993">
            <w:rPr>
              <w:rFonts w:asciiTheme="majorBidi" w:hAnsiTheme="majorBidi" w:cstheme="majorBidi"/>
              <w:i/>
              <w:iCs/>
              <w:sz w:val="22"/>
              <w:szCs w:val="22"/>
            </w:rPr>
            <w:fldChar w:fldCharType="separate"/>
          </w:r>
          <w:r>
            <w:rPr>
              <w:rFonts w:asciiTheme="majorBidi" w:hAnsiTheme="majorBidi" w:cstheme="majorBidi"/>
              <w:i/>
              <w:iCs/>
              <w:sz w:val="22"/>
              <w:szCs w:val="22"/>
            </w:rPr>
            <w:t>14</w:t>
          </w:r>
          <w:r w:rsidRPr="00AA6993">
            <w:rPr>
              <w:rFonts w:asciiTheme="majorBidi" w:hAnsiTheme="majorBidi" w:cstheme="majorBidi"/>
              <w:i/>
              <w:iCs/>
              <w:sz w:val="22"/>
              <w:szCs w:val="22"/>
            </w:rPr>
            <w:fldChar w:fldCharType="end"/>
          </w:r>
          <w:r w:rsidR="004441F8" w:rsidRPr="00162538">
            <w:rPr>
              <w:rFonts w:asciiTheme="majorBidi" w:hAnsiTheme="majorBidi" w:cstheme="majorBidi"/>
              <w:i/>
              <w:iCs/>
              <w:sz w:val="22"/>
              <w:szCs w:val="22"/>
            </w:rPr>
            <w:fldChar w:fldCharType="begin"/>
          </w:r>
          <w:r w:rsidR="004441F8" w:rsidRPr="00162538">
            <w:rPr>
              <w:rFonts w:asciiTheme="majorBidi" w:hAnsiTheme="majorBidi" w:cstheme="majorBidi"/>
              <w:i/>
              <w:iCs/>
              <w:sz w:val="22"/>
              <w:szCs w:val="22"/>
            </w:rPr>
            <w:instrText xml:space="preserve"> </w:instrText>
          </w:r>
          <w:r w:rsidR="00162538" w:rsidRPr="00162538">
            <w:rPr>
              <w:rFonts w:asciiTheme="majorBidi" w:hAnsiTheme="majorBidi" w:cstheme="majorBidi"/>
              <w:i/>
              <w:iCs/>
              <w:sz w:val="22"/>
              <w:szCs w:val="22"/>
            </w:rPr>
            <w:instrText>10</w:instrText>
          </w:r>
          <w:r w:rsidR="004441F8" w:rsidRPr="00162538">
            <w:rPr>
              <w:rFonts w:asciiTheme="majorBidi" w:hAnsiTheme="majorBidi" w:cstheme="majorBidi"/>
              <w:i/>
              <w:iCs/>
              <w:sz w:val="22"/>
              <w:szCs w:val="22"/>
            </w:rPr>
            <w:instrText xml:space="preserve">  </w:instrText>
          </w:r>
          <w:r w:rsidR="004441F8" w:rsidRPr="00162538">
            <w:rPr>
              <w:rFonts w:asciiTheme="majorBidi" w:hAnsiTheme="majorBidi" w:cstheme="majorBidi"/>
              <w:i/>
              <w:iCs/>
              <w:sz w:val="22"/>
              <w:szCs w:val="22"/>
            </w:rPr>
            <w:fldChar w:fldCharType="separate"/>
          </w:r>
          <w:r w:rsidR="00A76BC6" w:rsidRPr="00162538">
            <w:rPr>
              <w:rFonts w:asciiTheme="majorBidi" w:hAnsiTheme="majorBidi" w:cstheme="majorBidi"/>
              <w:i/>
              <w:iCs/>
              <w:noProof/>
              <w:sz w:val="22"/>
              <w:szCs w:val="22"/>
            </w:rPr>
            <w:t>3</w:t>
          </w:r>
          <w:r w:rsidR="004441F8" w:rsidRPr="00162538">
            <w:rPr>
              <w:rFonts w:asciiTheme="majorBidi" w:hAnsiTheme="majorBidi" w:cstheme="majorBidi"/>
              <w:i/>
              <w:iCs/>
              <w:sz w:val="22"/>
              <w:szCs w:val="22"/>
            </w:rPr>
            <w:fldChar w:fldCharType="end"/>
          </w:r>
        </w:p>
      </w:tc>
    </w:tr>
  </w:tbl>
  <w:p w14:paraId="66E57518" w14:textId="77777777" w:rsidR="004441F8" w:rsidRDefault="004441F8" w:rsidP="009D68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2FA3"/>
    <w:multiLevelType w:val="hybridMultilevel"/>
    <w:tmpl w:val="7E029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1553D"/>
    <w:multiLevelType w:val="hybridMultilevel"/>
    <w:tmpl w:val="A9546E58"/>
    <w:lvl w:ilvl="0" w:tplc="AEE8A098">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B3B64E1"/>
    <w:multiLevelType w:val="multilevel"/>
    <w:tmpl w:val="B5B42C18"/>
    <w:lvl w:ilvl="0">
      <w:start w:val="6"/>
      <w:numFmt w:val="decimal"/>
      <w:lvlText w:val="%1"/>
      <w:lvlJc w:val="left"/>
      <w:pPr>
        <w:ind w:left="360" w:hanging="360"/>
      </w:pPr>
      <w:rPr>
        <w:rFonts w:eastAsia="Batang" w:hint="default"/>
      </w:rPr>
    </w:lvl>
    <w:lvl w:ilvl="1">
      <w:start w:val="1"/>
      <w:numFmt w:val="decimal"/>
      <w:lvlText w:val="%1.%2"/>
      <w:lvlJc w:val="left"/>
      <w:pPr>
        <w:ind w:left="450" w:hanging="360"/>
      </w:pPr>
      <w:rPr>
        <w:rFonts w:eastAsia="Batang" w:hint="default"/>
      </w:rPr>
    </w:lvl>
    <w:lvl w:ilvl="2">
      <w:start w:val="1"/>
      <w:numFmt w:val="decimal"/>
      <w:lvlText w:val="%1.%2.%3"/>
      <w:lvlJc w:val="left"/>
      <w:pPr>
        <w:ind w:left="900" w:hanging="720"/>
      </w:pPr>
      <w:rPr>
        <w:rFonts w:eastAsia="Batang" w:hint="default"/>
      </w:rPr>
    </w:lvl>
    <w:lvl w:ilvl="3">
      <w:start w:val="1"/>
      <w:numFmt w:val="decimal"/>
      <w:lvlText w:val="%1.%2.%3.%4"/>
      <w:lvlJc w:val="left"/>
      <w:pPr>
        <w:ind w:left="990" w:hanging="720"/>
      </w:pPr>
      <w:rPr>
        <w:rFonts w:eastAsia="Batang" w:hint="default"/>
      </w:rPr>
    </w:lvl>
    <w:lvl w:ilvl="4">
      <w:start w:val="1"/>
      <w:numFmt w:val="decimal"/>
      <w:lvlText w:val="%1.%2.%3.%4.%5"/>
      <w:lvlJc w:val="left"/>
      <w:pPr>
        <w:ind w:left="1440" w:hanging="1080"/>
      </w:pPr>
      <w:rPr>
        <w:rFonts w:eastAsia="Batang" w:hint="default"/>
      </w:rPr>
    </w:lvl>
    <w:lvl w:ilvl="5">
      <w:start w:val="1"/>
      <w:numFmt w:val="decimal"/>
      <w:lvlText w:val="%1.%2.%3.%4.%5.%6"/>
      <w:lvlJc w:val="left"/>
      <w:pPr>
        <w:ind w:left="1530" w:hanging="1080"/>
      </w:pPr>
      <w:rPr>
        <w:rFonts w:eastAsia="Batang" w:hint="default"/>
      </w:rPr>
    </w:lvl>
    <w:lvl w:ilvl="6">
      <w:start w:val="1"/>
      <w:numFmt w:val="decimal"/>
      <w:lvlText w:val="%1.%2.%3.%4.%5.%6.%7"/>
      <w:lvlJc w:val="left"/>
      <w:pPr>
        <w:ind w:left="1980" w:hanging="1440"/>
      </w:pPr>
      <w:rPr>
        <w:rFonts w:eastAsia="Batang" w:hint="default"/>
      </w:rPr>
    </w:lvl>
    <w:lvl w:ilvl="7">
      <w:start w:val="1"/>
      <w:numFmt w:val="decimal"/>
      <w:lvlText w:val="%1.%2.%3.%4.%5.%6.%7.%8"/>
      <w:lvlJc w:val="left"/>
      <w:pPr>
        <w:ind w:left="2070" w:hanging="1440"/>
      </w:pPr>
      <w:rPr>
        <w:rFonts w:eastAsia="Batang" w:hint="default"/>
      </w:rPr>
    </w:lvl>
    <w:lvl w:ilvl="8">
      <w:start w:val="1"/>
      <w:numFmt w:val="decimal"/>
      <w:lvlText w:val="%1.%2.%3.%4.%5.%6.%7.%8.%9"/>
      <w:lvlJc w:val="left"/>
      <w:pPr>
        <w:ind w:left="2520" w:hanging="1800"/>
      </w:pPr>
      <w:rPr>
        <w:rFonts w:eastAsia="Batang" w:hint="default"/>
      </w:rPr>
    </w:lvl>
  </w:abstractNum>
  <w:abstractNum w:abstractNumId="3" w15:restartNumberingAfterBreak="0">
    <w:nsid w:val="20EB095A"/>
    <w:multiLevelType w:val="hybridMultilevel"/>
    <w:tmpl w:val="0A7C7C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5060C23"/>
    <w:multiLevelType w:val="multilevel"/>
    <w:tmpl w:val="8280FA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5C11BBA"/>
    <w:multiLevelType w:val="hybridMultilevel"/>
    <w:tmpl w:val="834434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61E051C"/>
    <w:multiLevelType w:val="hybridMultilevel"/>
    <w:tmpl w:val="CA20C736"/>
    <w:lvl w:ilvl="0" w:tplc="D746122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AB7614"/>
    <w:multiLevelType w:val="hybridMultilevel"/>
    <w:tmpl w:val="568A4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D12662"/>
    <w:multiLevelType w:val="hybridMultilevel"/>
    <w:tmpl w:val="8FECB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4E0D49"/>
    <w:multiLevelType w:val="hybridMultilevel"/>
    <w:tmpl w:val="B9EE5FA2"/>
    <w:lvl w:ilvl="0" w:tplc="04090005">
      <w:start w:val="1"/>
      <w:numFmt w:val="bullet"/>
      <w:lvlText w:val=""/>
      <w:lvlJc w:val="left"/>
      <w:pPr>
        <w:ind w:left="1440" w:hanging="360"/>
      </w:pPr>
      <w:rPr>
        <w:rFonts w:ascii="Wingdings" w:hAnsi="Wingdings" w:hint="default"/>
        <w:b/>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43A40B2"/>
    <w:multiLevelType w:val="hybridMultilevel"/>
    <w:tmpl w:val="C57CA316"/>
    <w:lvl w:ilvl="0" w:tplc="221612D4">
      <w:start w:val="1"/>
      <w:numFmt w:val="decimal"/>
      <w:lvlText w:val="%1."/>
      <w:lvlJc w:val="left"/>
      <w:pPr>
        <w:ind w:left="1800" w:hanging="360"/>
      </w:pPr>
      <w:rPr>
        <w:rFonts w:hint="default"/>
        <w:b/>
        <w:bCs/>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34BF3B84"/>
    <w:multiLevelType w:val="multilevel"/>
    <w:tmpl w:val="497CA636"/>
    <w:lvl w:ilvl="0">
      <w:start w:val="1"/>
      <w:numFmt w:val="decimal"/>
      <w:lvlText w:val="%1."/>
      <w:lvlJc w:val="left"/>
      <w:pPr>
        <w:ind w:left="1440" w:hanging="360"/>
      </w:pPr>
      <w:rPr>
        <w:rFonts w:hint="default"/>
        <w:b/>
        <w:bCs/>
      </w:rPr>
    </w:lvl>
    <w:lvl w:ilvl="1">
      <w:start w:val="1"/>
      <w:numFmt w:val="decimal"/>
      <w:isLgl/>
      <w:lvlText w:val="%1.%2"/>
      <w:lvlJc w:val="left"/>
      <w:pPr>
        <w:ind w:left="1440" w:hanging="360"/>
      </w:pPr>
      <w:rPr>
        <w:rFonts w:eastAsiaTheme="majorEastAsia" w:hint="default"/>
        <w:b/>
      </w:rPr>
    </w:lvl>
    <w:lvl w:ilvl="2">
      <w:start w:val="1"/>
      <w:numFmt w:val="decimal"/>
      <w:isLgl/>
      <w:lvlText w:val="%1.%2.%3"/>
      <w:lvlJc w:val="left"/>
      <w:pPr>
        <w:ind w:left="1800" w:hanging="720"/>
      </w:pPr>
      <w:rPr>
        <w:rFonts w:eastAsiaTheme="majorEastAsia" w:hint="default"/>
        <w:b/>
      </w:rPr>
    </w:lvl>
    <w:lvl w:ilvl="3">
      <w:start w:val="1"/>
      <w:numFmt w:val="decimal"/>
      <w:isLgl/>
      <w:lvlText w:val="%1.%2.%3.%4"/>
      <w:lvlJc w:val="left"/>
      <w:pPr>
        <w:ind w:left="1800" w:hanging="720"/>
      </w:pPr>
      <w:rPr>
        <w:rFonts w:eastAsiaTheme="majorEastAsia" w:hint="default"/>
        <w:b/>
      </w:rPr>
    </w:lvl>
    <w:lvl w:ilvl="4">
      <w:start w:val="1"/>
      <w:numFmt w:val="decimal"/>
      <w:isLgl/>
      <w:lvlText w:val="%1.%2.%3.%4.%5"/>
      <w:lvlJc w:val="left"/>
      <w:pPr>
        <w:ind w:left="2160" w:hanging="1080"/>
      </w:pPr>
      <w:rPr>
        <w:rFonts w:eastAsiaTheme="majorEastAsia" w:hint="default"/>
        <w:b/>
      </w:rPr>
    </w:lvl>
    <w:lvl w:ilvl="5">
      <w:start w:val="1"/>
      <w:numFmt w:val="decimal"/>
      <w:isLgl/>
      <w:lvlText w:val="%1.%2.%3.%4.%5.%6"/>
      <w:lvlJc w:val="left"/>
      <w:pPr>
        <w:ind w:left="2160" w:hanging="1080"/>
      </w:pPr>
      <w:rPr>
        <w:rFonts w:eastAsiaTheme="majorEastAsia" w:hint="default"/>
        <w:b/>
      </w:rPr>
    </w:lvl>
    <w:lvl w:ilvl="6">
      <w:start w:val="1"/>
      <w:numFmt w:val="decimal"/>
      <w:isLgl/>
      <w:lvlText w:val="%1.%2.%3.%4.%5.%6.%7"/>
      <w:lvlJc w:val="left"/>
      <w:pPr>
        <w:ind w:left="2520" w:hanging="1440"/>
      </w:pPr>
      <w:rPr>
        <w:rFonts w:eastAsiaTheme="majorEastAsia" w:hint="default"/>
        <w:b/>
      </w:rPr>
    </w:lvl>
    <w:lvl w:ilvl="7">
      <w:start w:val="1"/>
      <w:numFmt w:val="decimal"/>
      <w:isLgl/>
      <w:lvlText w:val="%1.%2.%3.%4.%5.%6.%7.%8"/>
      <w:lvlJc w:val="left"/>
      <w:pPr>
        <w:ind w:left="2520" w:hanging="1440"/>
      </w:pPr>
      <w:rPr>
        <w:rFonts w:eastAsiaTheme="majorEastAsia" w:hint="default"/>
        <w:b/>
      </w:rPr>
    </w:lvl>
    <w:lvl w:ilvl="8">
      <w:start w:val="1"/>
      <w:numFmt w:val="decimal"/>
      <w:isLgl/>
      <w:lvlText w:val="%1.%2.%3.%4.%5.%6.%7.%8.%9"/>
      <w:lvlJc w:val="left"/>
      <w:pPr>
        <w:ind w:left="2880" w:hanging="1800"/>
      </w:pPr>
      <w:rPr>
        <w:rFonts w:eastAsiaTheme="majorEastAsia" w:hint="default"/>
        <w:b/>
      </w:rPr>
    </w:lvl>
  </w:abstractNum>
  <w:abstractNum w:abstractNumId="12" w15:restartNumberingAfterBreak="0">
    <w:nsid w:val="38A42B2A"/>
    <w:multiLevelType w:val="hybridMultilevel"/>
    <w:tmpl w:val="2AD478E0"/>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3" w15:restartNumberingAfterBreak="0">
    <w:nsid w:val="3BC545E4"/>
    <w:multiLevelType w:val="hybridMultilevel"/>
    <w:tmpl w:val="DA3853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3E3C4EB0"/>
    <w:multiLevelType w:val="hybridMultilevel"/>
    <w:tmpl w:val="49A823E2"/>
    <w:lvl w:ilvl="0" w:tplc="15443A68">
      <w:start w:val="1"/>
      <w:numFmt w:val="decimal"/>
      <w:lvlText w:val="%1."/>
      <w:lvlJc w:val="left"/>
      <w:pPr>
        <w:ind w:left="1800" w:hanging="360"/>
      </w:pPr>
      <w:rPr>
        <w:rFonts w:hint="default"/>
        <w:b/>
        <w:bCs/>
      </w:rPr>
    </w:lvl>
    <w:lvl w:ilvl="1" w:tplc="04090005">
      <w:start w:val="1"/>
      <w:numFmt w:val="bullet"/>
      <w:lvlText w:val=""/>
      <w:lvlJc w:val="left"/>
      <w:pPr>
        <w:ind w:left="2520" w:hanging="360"/>
      </w:pPr>
      <w:rPr>
        <w:rFonts w:ascii="Wingdings" w:hAnsi="Wingdings" w:hint="default"/>
        <w:b/>
        <w:bCs/>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448610BD"/>
    <w:multiLevelType w:val="hybridMultilevel"/>
    <w:tmpl w:val="8BBAF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F6E64"/>
    <w:multiLevelType w:val="hybridMultilevel"/>
    <w:tmpl w:val="7272FF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F3320B0"/>
    <w:multiLevelType w:val="hybridMultilevel"/>
    <w:tmpl w:val="910E68C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14A4E77"/>
    <w:multiLevelType w:val="hybridMultilevel"/>
    <w:tmpl w:val="DD5A5E08"/>
    <w:lvl w:ilvl="0" w:tplc="DCC4D3A8">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E44B82"/>
    <w:multiLevelType w:val="hybridMultilevel"/>
    <w:tmpl w:val="7F7657D8"/>
    <w:lvl w:ilvl="0" w:tplc="04090001">
      <w:start w:val="1"/>
      <w:numFmt w:val="bullet"/>
      <w:lvlText w:val=""/>
      <w:lvlJc w:val="left"/>
      <w:pPr>
        <w:tabs>
          <w:tab w:val="num" w:pos="1350"/>
        </w:tabs>
        <w:ind w:left="1350" w:hanging="360"/>
      </w:pPr>
      <w:rPr>
        <w:rFonts w:ascii="Symbol" w:hAnsi="Symbol" w:hint="default"/>
      </w:rPr>
    </w:lvl>
    <w:lvl w:ilvl="1" w:tplc="6FFCA016">
      <w:start w:val="1"/>
      <w:numFmt w:val="decimal"/>
      <w:lvlText w:val="%2."/>
      <w:lvlJc w:val="left"/>
      <w:pPr>
        <w:tabs>
          <w:tab w:val="num" w:pos="1290"/>
        </w:tabs>
        <w:ind w:left="1290" w:hanging="360"/>
      </w:pPr>
      <w:rPr>
        <w:rFonts w:hint="default"/>
        <w:b w:val="0"/>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20" w15:restartNumberingAfterBreak="0">
    <w:nsid w:val="57BC0FCE"/>
    <w:multiLevelType w:val="hybridMultilevel"/>
    <w:tmpl w:val="3E1053BC"/>
    <w:lvl w:ilvl="0" w:tplc="04090005">
      <w:start w:val="1"/>
      <w:numFmt w:val="bullet"/>
      <w:lvlText w:val=""/>
      <w:lvlJc w:val="left"/>
      <w:pPr>
        <w:ind w:left="720" w:hanging="360"/>
      </w:pPr>
      <w:rPr>
        <w:rFonts w:ascii="Wingdings" w:hAnsi="Wingdings"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C07808"/>
    <w:multiLevelType w:val="hybridMultilevel"/>
    <w:tmpl w:val="510CA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6E5DA5"/>
    <w:multiLevelType w:val="multilevel"/>
    <w:tmpl w:val="F97C8F16"/>
    <w:lvl w:ilvl="0">
      <w:start w:val="1"/>
      <w:numFmt w:val="decimal"/>
      <w:lvlText w:val="%1."/>
      <w:lvlJc w:val="left"/>
      <w:pPr>
        <w:ind w:left="90" w:hanging="360"/>
      </w:pPr>
      <w:rPr>
        <w:rFonts w:hint="default"/>
      </w:rPr>
    </w:lvl>
    <w:lvl w:ilvl="1">
      <w:start w:val="1"/>
      <w:numFmt w:val="decimal"/>
      <w:isLgl/>
      <w:lvlText w:val="%1.%2."/>
      <w:lvlJc w:val="left"/>
      <w:pPr>
        <w:ind w:left="720" w:hanging="63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410" w:hanging="1800"/>
      </w:pPr>
      <w:rPr>
        <w:rFonts w:hint="default"/>
      </w:rPr>
    </w:lvl>
  </w:abstractNum>
  <w:abstractNum w:abstractNumId="23" w15:restartNumberingAfterBreak="0">
    <w:nsid w:val="5F4B09B7"/>
    <w:multiLevelType w:val="hybridMultilevel"/>
    <w:tmpl w:val="ACD01A5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4" w15:restartNumberingAfterBreak="0">
    <w:nsid w:val="613E4BA7"/>
    <w:multiLevelType w:val="hybridMultilevel"/>
    <w:tmpl w:val="1E70079E"/>
    <w:lvl w:ilvl="0" w:tplc="B248FEC8">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1A027A"/>
    <w:multiLevelType w:val="hybridMultilevel"/>
    <w:tmpl w:val="FA3A4682"/>
    <w:lvl w:ilvl="0" w:tplc="0409000F">
      <w:start w:val="1"/>
      <w:numFmt w:val="decimal"/>
      <w:lvlText w:val="%1."/>
      <w:lvlJc w:val="left"/>
      <w:pPr>
        <w:ind w:left="567" w:hanging="360"/>
      </w:pPr>
      <w:rPr>
        <w:rFonts w:hint="default"/>
        <w:b/>
        <w:bCs/>
        <w:i w:val="0"/>
        <w:iCs w:val="0"/>
      </w:rPr>
    </w:lvl>
    <w:lvl w:ilvl="1" w:tplc="0E483EAA">
      <w:start w:val="3"/>
      <w:numFmt w:val="lowerLetter"/>
      <w:lvlText w:val="%2."/>
      <w:lvlJc w:val="left"/>
      <w:pPr>
        <w:ind w:left="1287" w:hanging="360"/>
      </w:pPr>
      <w:rPr>
        <w:rFonts w:hint="default"/>
      </w:rPr>
    </w:lvl>
    <w:lvl w:ilvl="2" w:tplc="0C09001B" w:tentative="1">
      <w:start w:val="1"/>
      <w:numFmt w:val="lowerRoman"/>
      <w:lvlText w:val="%3."/>
      <w:lvlJc w:val="right"/>
      <w:pPr>
        <w:ind w:left="2007" w:hanging="180"/>
      </w:pPr>
    </w:lvl>
    <w:lvl w:ilvl="3" w:tplc="0C09000F" w:tentative="1">
      <w:start w:val="1"/>
      <w:numFmt w:val="decimal"/>
      <w:lvlText w:val="%4."/>
      <w:lvlJc w:val="left"/>
      <w:pPr>
        <w:ind w:left="2727" w:hanging="360"/>
      </w:pPr>
    </w:lvl>
    <w:lvl w:ilvl="4" w:tplc="0C090019" w:tentative="1">
      <w:start w:val="1"/>
      <w:numFmt w:val="lowerLetter"/>
      <w:lvlText w:val="%5."/>
      <w:lvlJc w:val="left"/>
      <w:pPr>
        <w:ind w:left="3447" w:hanging="360"/>
      </w:pPr>
    </w:lvl>
    <w:lvl w:ilvl="5" w:tplc="0C09001B" w:tentative="1">
      <w:start w:val="1"/>
      <w:numFmt w:val="lowerRoman"/>
      <w:lvlText w:val="%6."/>
      <w:lvlJc w:val="right"/>
      <w:pPr>
        <w:ind w:left="4167" w:hanging="180"/>
      </w:pPr>
    </w:lvl>
    <w:lvl w:ilvl="6" w:tplc="0C09000F" w:tentative="1">
      <w:start w:val="1"/>
      <w:numFmt w:val="decimal"/>
      <w:lvlText w:val="%7."/>
      <w:lvlJc w:val="left"/>
      <w:pPr>
        <w:ind w:left="4887" w:hanging="360"/>
      </w:pPr>
    </w:lvl>
    <w:lvl w:ilvl="7" w:tplc="0C090019" w:tentative="1">
      <w:start w:val="1"/>
      <w:numFmt w:val="lowerLetter"/>
      <w:lvlText w:val="%8."/>
      <w:lvlJc w:val="left"/>
      <w:pPr>
        <w:ind w:left="5607" w:hanging="360"/>
      </w:pPr>
    </w:lvl>
    <w:lvl w:ilvl="8" w:tplc="0C09001B" w:tentative="1">
      <w:start w:val="1"/>
      <w:numFmt w:val="lowerRoman"/>
      <w:lvlText w:val="%9."/>
      <w:lvlJc w:val="right"/>
      <w:pPr>
        <w:ind w:left="6327" w:hanging="180"/>
      </w:pPr>
    </w:lvl>
  </w:abstractNum>
  <w:abstractNum w:abstractNumId="26" w15:restartNumberingAfterBreak="0">
    <w:nsid w:val="65E72871"/>
    <w:multiLevelType w:val="hybridMultilevel"/>
    <w:tmpl w:val="6E227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5B7731"/>
    <w:multiLevelType w:val="hybridMultilevel"/>
    <w:tmpl w:val="A8428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B252679"/>
    <w:multiLevelType w:val="hybridMultilevel"/>
    <w:tmpl w:val="5DA6FFDE"/>
    <w:lvl w:ilvl="0" w:tplc="0409000F">
      <w:start w:val="1"/>
      <w:numFmt w:val="decimal"/>
      <w:lvlText w:val="%1."/>
      <w:lvlJc w:val="left"/>
      <w:pPr>
        <w:ind w:left="1080" w:hanging="360"/>
      </w:pPr>
      <w:rPr>
        <w:rFonts w:hint="default"/>
        <w:b/>
        <w:bCs/>
      </w:rPr>
    </w:lvl>
    <w:lvl w:ilvl="1" w:tplc="2774E438">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CCA4942"/>
    <w:multiLevelType w:val="hybridMultilevel"/>
    <w:tmpl w:val="4CE43466"/>
    <w:lvl w:ilvl="0" w:tplc="04090005">
      <w:start w:val="1"/>
      <w:numFmt w:val="bullet"/>
      <w:lvlText w:val=""/>
      <w:lvlJc w:val="left"/>
      <w:pPr>
        <w:ind w:left="720" w:hanging="360"/>
      </w:pPr>
      <w:rPr>
        <w:rFonts w:ascii="Wingdings" w:hAnsi="Wingdings" w:hint="default"/>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CC4FB5"/>
    <w:multiLevelType w:val="hybridMultilevel"/>
    <w:tmpl w:val="4A8C5578"/>
    <w:lvl w:ilvl="0" w:tplc="04090005">
      <w:start w:val="1"/>
      <w:numFmt w:val="bullet"/>
      <w:lvlText w:val=""/>
      <w:lvlJc w:val="left"/>
      <w:pPr>
        <w:ind w:left="1440" w:hanging="360"/>
      </w:pPr>
      <w:rPr>
        <w:rFonts w:ascii="Wingdings" w:hAnsi="Wingdings" w:hint="default"/>
        <w:b/>
        <w:bCs/>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71297272"/>
    <w:multiLevelType w:val="hybridMultilevel"/>
    <w:tmpl w:val="14FED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F02CA6">
      <w:start w:val="1"/>
      <w:numFmt w:val="decimal"/>
      <w:lvlText w:val="%3."/>
      <w:lvlJc w:val="right"/>
      <w:pPr>
        <w:ind w:left="2160" w:hanging="180"/>
      </w:pPr>
      <w:rPr>
        <w:rFonts w:asciiTheme="majorBidi" w:eastAsia="Times New Roman"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C3E94"/>
    <w:multiLevelType w:val="hybridMultilevel"/>
    <w:tmpl w:val="32B49F72"/>
    <w:lvl w:ilvl="0" w:tplc="85A69708">
      <w:start w:val="1"/>
      <w:numFmt w:val="decimal"/>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3165B34"/>
    <w:multiLevelType w:val="hybridMultilevel"/>
    <w:tmpl w:val="CFB26E30"/>
    <w:lvl w:ilvl="0" w:tplc="B538DDE2">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B8496F"/>
    <w:multiLevelType w:val="hybridMultilevel"/>
    <w:tmpl w:val="E422834E"/>
    <w:lvl w:ilvl="0" w:tplc="0409000F">
      <w:start w:val="1"/>
      <w:numFmt w:val="decimal"/>
      <w:lvlText w:val="%1."/>
      <w:lvlJc w:val="left"/>
      <w:pPr>
        <w:ind w:left="927" w:hanging="360"/>
      </w:pPr>
      <w:rPr>
        <w:rFonts w:hint="default"/>
        <w:b/>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5" w15:restartNumberingAfterBreak="0">
    <w:nsid w:val="789B2058"/>
    <w:multiLevelType w:val="multilevel"/>
    <w:tmpl w:val="497CA636"/>
    <w:lvl w:ilvl="0">
      <w:start w:val="1"/>
      <w:numFmt w:val="decimal"/>
      <w:lvlText w:val="%1."/>
      <w:lvlJc w:val="left"/>
      <w:pPr>
        <w:ind w:left="1440" w:hanging="360"/>
      </w:pPr>
      <w:rPr>
        <w:rFonts w:hint="default"/>
        <w:b/>
        <w:bCs/>
      </w:rPr>
    </w:lvl>
    <w:lvl w:ilvl="1">
      <w:start w:val="1"/>
      <w:numFmt w:val="decimal"/>
      <w:isLgl/>
      <w:lvlText w:val="%1.%2"/>
      <w:lvlJc w:val="left"/>
      <w:pPr>
        <w:ind w:left="1440" w:hanging="360"/>
      </w:pPr>
      <w:rPr>
        <w:rFonts w:eastAsiaTheme="majorEastAsia" w:hint="default"/>
        <w:b/>
      </w:rPr>
    </w:lvl>
    <w:lvl w:ilvl="2">
      <w:start w:val="1"/>
      <w:numFmt w:val="decimal"/>
      <w:isLgl/>
      <w:lvlText w:val="%1.%2.%3"/>
      <w:lvlJc w:val="left"/>
      <w:pPr>
        <w:ind w:left="1800" w:hanging="720"/>
      </w:pPr>
      <w:rPr>
        <w:rFonts w:eastAsiaTheme="majorEastAsia" w:hint="default"/>
        <w:b/>
      </w:rPr>
    </w:lvl>
    <w:lvl w:ilvl="3">
      <w:start w:val="1"/>
      <w:numFmt w:val="decimal"/>
      <w:isLgl/>
      <w:lvlText w:val="%1.%2.%3.%4"/>
      <w:lvlJc w:val="left"/>
      <w:pPr>
        <w:ind w:left="1800" w:hanging="720"/>
      </w:pPr>
      <w:rPr>
        <w:rFonts w:eastAsiaTheme="majorEastAsia" w:hint="default"/>
        <w:b/>
      </w:rPr>
    </w:lvl>
    <w:lvl w:ilvl="4">
      <w:start w:val="1"/>
      <w:numFmt w:val="decimal"/>
      <w:isLgl/>
      <w:lvlText w:val="%1.%2.%3.%4.%5"/>
      <w:lvlJc w:val="left"/>
      <w:pPr>
        <w:ind w:left="2160" w:hanging="1080"/>
      </w:pPr>
      <w:rPr>
        <w:rFonts w:eastAsiaTheme="majorEastAsia" w:hint="default"/>
        <w:b/>
      </w:rPr>
    </w:lvl>
    <w:lvl w:ilvl="5">
      <w:start w:val="1"/>
      <w:numFmt w:val="decimal"/>
      <w:isLgl/>
      <w:lvlText w:val="%1.%2.%3.%4.%5.%6"/>
      <w:lvlJc w:val="left"/>
      <w:pPr>
        <w:ind w:left="2160" w:hanging="1080"/>
      </w:pPr>
      <w:rPr>
        <w:rFonts w:eastAsiaTheme="majorEastAsia" w:hint="default"/>
        <w:b/>
      </w:rPr>
    </w:lvl>
    <w:lvl w:ilvl="6">
      <w:start w:val="1"/>
      <w:numFmt w:val="decimal"/>
      <w:isLgl/>
      <w:lvlText w:val="%1.%2.%3.%4.%5.%6.%7"/>
      <w:lvlJc w:val="left"/>
      <w:pPr>
        <w:ind w:left="2520" w:hanging="1440"/>
      </w:pPr>
      <w:rPr>
        <w:rFonts w:eastAsiaTheme="majorEastAsia" w:hint="default"/>
        <w:b/>
      </w:rPr>
    </w:lvl>
    <w:lvl w:ilvl="7">
      <w:start w:val="1"/>
      <w:numFmt w:val="decimal"/>
      <w:isLgl/>
      <w:lvlText w:val="%1.%2.%3.%4.%5.%6.%7.%8"/>
      <w:lvlJc w:val="left"/>
      <w:pPr>
        <w:ind w:left="2520" w:hanging="1440"/>
      </w:pPr>
      <w:rPr>
        <w:rFonts w:eastAsiaTheme="majorEastAsia" w:hint="default"/>
        <w:b/>
      </w:rPr>
    </w:lvl>
    <w:lvl w:ilvl="8">
      <w:start w:val="1"/>
      <w:numFmt w:val="decimal"/>
      <w:isLgl/>
      <w:lvlText w:val="%1.%2.%3.%4.%5.%6.%7.%8.%9"/>
      <w:lvlJc w:val="left"/>
      <w:pPr>
        <w:ind w:left="2880" w:hanging="1800"/>
      </w:pPr>
      <w:rPr>
        <w:rFonts w:eastAsiaTheme="majorEastAsia" w:hint="default"/>
        <w:b/>
      </w:rPr>
    </w:lvl>
  </w:abstractNum>
  <w:abstractNum w:abstractNumId="36" w15:restartNumberingAfterBreak="0">
    <w:nsid w:val="7A637758"/>
    <w:multiLevelType w:val="hybridMultilevel"/>
    <w:tmpl w:val="5B509A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E72B6"/>
    <w:multiLevelType w:val="hybridMultilevel"/>
    <w:tmpl w:val="1C22A85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5"/>
  </w:num>
  <w:num w:numId="3">
    <w:abstractNumId w:val="12"/>
  </w:num>
  <w:num w:numId="4">
    <w:abstractNumId w:val="23"/>
  </w:num>
  <w:num w:numId="5">
    <w:abstractNumId w:val="19"/>
  </w:num>
  <w:num w:numId="6">
    <w:abstractNumId w:val="31"/>
  </w:num>
  <w:num w:numId="7">
    <w:abstractNumId w:val="22"/>
  </w:num>
  <w:num w:numId="8">
    <w:abstractNumId w:val="17"/>
  </w:num>
  <w:num w:numId="9">
    <w:abstractNumId w:val="3"/>
  </w:num>
  <w:num w:numId="10">
    <w:abstractNumId w:val="27"/>
  </w:num>
  <w:num w:numId="11">
    <w:abstractNumId w:val="37"/>
  </w:num>
  <w:num w:numId="12">
    <w:abstractNumId w:val="8"/>
  </w:num>
  <w:num w:numId="13">
    <w:abstractNumId w:val="26"/>
  </w:num>
  <w:num w:numId="14">
    <w:abstractNumId w:val="2"/>
  </w:num>
  <w:num w:numId="15">
    <w:abstractNumId w:val="16"/>
  </w:num>
  <w:num w:numId="16">
    <w:abstractNumId w:val="13"/>
  </w:num>
  <w:num w:numId="17">
    <w:abstractNumId w:val="7"/>
  </w:num>
  <w:num w:numId="18">
    <w:abstractNumId w:val="21"/>
  </w:num>
  <w:num w:numId="19">
    <w:abstractNumId w:val="36"/>
  </w:num>
  <w:num w:numId="20">
    <w:abstractNumId w:val="11"/>
  </w:num>
  <w:num w:numId="21">
    <w:abstractNumId w:val="32"/>
  </w:num>
  <w:num w:numId="22">
    <w:abstractNumId w:val="29"/>
  </w:num>
  <w:num w:numId="23">
    <w:abstractNumId w:val="9"/>
  </w:num>
  <w:num w:numId="24">
    <w:abstractNumId w:val="20"/>
  </w:num>
  <w:num w:numId="25">
    <w:abstractNumId w:val="34"/>
  </w:num>
  <w:num w:numId="26">
    <w:abstractNumId w:val="6"/>
  </w:num>
  <w:num w:numId="27">
    <w:abstractNumId w:val="24"/>
  </w:num>
  <w:num w:numId="28">
    <w:abstractNumId w:val="33"/>
  </w:num>
  <w:num w:numId="29">
    <w:abstractNumId w:val="28"/>
  </w:num>
  <w:num w:numId="30">
    <w:abstractNumId w:val="18"/>
  </w:num>
  <w:num w:numId="31">
    <w:abstractNumId w:val="30"/>
  </w:num>
  <w:num w:numId="32">
    <w:abstractNumId w:val="14"/>
  </w:num>
  <w:num w:numId="33">
    <w:abstractNumId w:val="10"/>
  </w:num>
  <w:num w:numId="34">
    <w:abstractNumId w:val="15"/>
  </w:num>
  <w:num w:numId="35">
    <w:abstractNumId w:val="25"/>
  </w:num>
  <w:num w:numId="36">
    <w:abstractNumId w:val="0"/>
  </w:num>
  <w:num w:numId="37">
    <w:abstractNumId w:val="35"/>
  </w:num>
  <w:num w:numId="3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F26"/>
    <w:rsid w:val="00002F77"/>
    <w:rsid w:val="00004C18"/>
    <w:rsid w:val="0000579B"/>
    <w:rsid w:val="00006A47"/>
    <w:rsid w:val="00007851"/>
    <w:rsid w:val="00011355"/>
    <w:rsid w:val="000114E7"/>
    <w:rsid w:val="00022FA6"/>
    <w:rsid w:val="0002544C"/>
    <w:rsid w:val="00027502"/>
    <w:rsid w:val="00030C28"/>
    <w:rsid w:val="00032819"/>
    <w:rsid w:val="000338ED"/>
    <w:rsid w:val="00034991"/>
    <w:rsid w:val="00035F55"/>
    <w:rsid w:val="00036C1D"/>
    <w:rsid w:val="00037C80"/>
    <w:rsid w:val="000417E2"/>
    <w:rsid w:val="00055415"/>
    <w:rsid w:val="00055537"/>
    <w:rsid w:val="0006068D"/>
    <w:rsid w:val="000679EB"/>
    <w:rsid w:val="00071D97"/>
    <w:rsid w:val="00072611"/>
    <w:rsid w:val="0007363A"/>
    <w:rsid w:val="000739AC"/>
    <w:rsid w:val="000750E2"/>
    <w:rsid w:val="00075CA9"/>
    <w:rsid w:val="00082D0B"/>
    <w:rsid w:val="00084013"/>
    <w:rsid w:val="00090980"/>
    <w:rsid w:val="000958A0"/>
    <w:rsid w:val="000B1E11"/>
    <w:rsid w:val="000B22DE"/>
    <w:rsid w:val="000C19D2"/>
    <w:rsid w:val="000C68C7"/>
    <w:rsid w:val="000D1F8D"/>
    <w:rsid w:val="000D4F7E"/>
    <w:rsid w:val="000E3505"/>
    <w:rsid w:val="000E61C1"/>
    <w:rsid w:val="000F151C"/>
    <w:rsid w:val="000F22F5"/>
    <w:rsid w:val="000F243A"/>
    <w:rsid w:val="000F6D68"/>
    <w:rsid w:val="000F7003"/>
    <w:rsid w:val="001008BA"/>
    <w:rsid w:val="00100F60"/>
    <w:rsid w:val="001066F6"/>
    <w:rsid w:val="0010686B"/>
    <w:rsid w:val="00106BA0"/>
    <w:rsid w:val="00110642"/>
    <w:rsid w:val="00112E00"/>
    <w:rsid w:val="0011493D"/>
    <w:rsid w:val="00115C5E"/>
    <w:rsid w:val="001178C1"/>
    <w:rsid w:val="00121A75"/>
    <w:rsid w:val="00122663"/>
    <w:rsid w:val="00124B45"/>
    <w:rsid w:val="00127FA5"/>
    <w:rsid w:val="00133B48"/>
    <w:rsid w:val="00133F98"/>
    <w:rsid w:val="001340CC"/>
    <w:rsid w:val="0013606F"/>
    <w:rsid w:val="001412AE"/>
    <w:rsid w:val="001415E0"/>
    <w:rsid w:val="001427B0"/>
    <w:rsid w:val="00146CAC"/>
    <w:rsid w:val="001512E1"/>
    <w:rsid w:val="00154011"/>
    <w:rsid w:val="00155322"/>
    <w:rsid w:val="00155C11"/>
    <w:rsid w:val="00160CEE"/>
    <w:rsid w:val="00162538"/>
    <w:rsid w:val="001655F0"/>
    <w:rsid w:val="00165E16"/>
    <w:rsid w:val="001752AE"/>
    <w:rsid w:val="00186456"/>
    <w:rsid w:val="001865EE"/>
    <w:rsid w:val="00195FB6"/>
    <w:rsid w:val="00196F8C"/>
    <w:rsid w:val="001A17B1"/>
    <w:rsid w:val="001A1F76"/>
    <w:rsid w:val="001A5243"/>
    <w:rsid w:val="001A5C63"/>
    <w:rsid w:val="001A7E3D"/>
    <w:rsid w:val="001B0484"/>
    <w:rsid w:val="001B3181"/>
    <w:rsid w:val="001C0470"/>
    <w:rsid w:val="001C0A29"/>
    <w:rsid w:val="001C4505"/>
    <w:rsid w:val="001C46EB"/>
    <w:rsid w:val="001C5453"/>
    <w:rsid w:val="001D1C24"/>
    <w:rsid w:val="001D2902"/>
    <w:rsid w:val="001D4189"/>
    <w:rsid w:val="001E60AF"/>
    <w:rsid w:val="001F47CA"/>
    <w:rsid w:val="00200C9B"/>
    <w:rsid w:val="00201743"/>
    <w:rsid w:val="00205E41"/>
    <w:rsid w:val="0020637B"/>
    <w:rsid w:val="002072C3"/>
    <w:rsid w:val="00207763"/>
    <w:rsid w:val="00210C7A"/>
    <w:rsid w:val="00214B62"/>
    <w:rsid w:val="00215440"/>
    <w:rsid w:val="00215B07"/>
    <w:rsid w:val="00220806"/>
    <w:rsid w:val="0022176F"/>
    <w:rsid w:val="00221ED8"/>
    <w:rsid w:val="002346B0"/>
    <w:rsid w:val="00235DE4"/>
    <w:rsid w:val="0023777E"/>
    <w:rsid w:val="00241F4E"/>
    <w:rsid w:val="002420F1"/>
    <w:rsid w:val="00244A53"/>
    <w:rsid w:val="002522AC"/>
    <w:rsid w:val="00253027"/>
    <w:rsid w:val="002601F0"/>
    <w:rsid w:val="00260677"/>
    <w:rsid w:val="002626FF"/>
    <w:rsid w:val="00262CF9"/>
    <w:rsid w:val="00263B50"/>
    <w:rsid w:val="002671C6"/>
    <w:rsid w:val="00273A2C"/>
    <w:rsid w:val="002804D6"/>
    <w:rsid w:val="002A1D44"/>
    <w:rsid w:val="002A2CB3"/>
    <w:rsid w:val="002A5AA5"/>
    <w:rsid w:val="002A62F5"/>
    <w:rsid w:val="002A7D1F"/>
    <w:rsid w:val="002B28BD"/>
    <w:rsid w:val="002B5948"/>
    <w:rsid w:val="002C5B24"/>
    <w:rsid w:val="002C7AB3"/>
    <w:rsid w:val="002D70C7"/>
    <w:rsid w:val="002E0E8A"/>
    <w:rsid w:val="002E1C19"/>
    <w:rsid w:val="002E486C"/>
    <w:rsid w:val="002E589C"/>
    <w:rsid w:val="002F0570"/>
    <w:rsid w:val="00304B9E"/>
    <w:rsid w:val="00305EFA"/>
    <w:rsid w:val="00306822"/>
    <w:rsid w:val="0030744D"/>
    <w:rsid w:val="003109D7"/>
    <w:rsid w:val="003120E0"/>
    <w:rsid w:val="00314030"/>
    <w:rsid w:val="00314EB8"/>
    <w:rsid w:val="0032267E"/>
    <w:rsid w:val="003238D3"/>
    <w:rsid w:val="00327388"/>
    <w:rsid w:val="00350646"/>
    <w:rsid w:val="003519AD"/>
    <w:rsid w:val="00352246"/>
    <w:rsid w:val="00355ED1"/>
    <w:rsid w:val="00360773"/>
    <w:rsid w:val="00366064"/>
    <w:rsid w:val="00374455"/>
    <w:rsid w:val="00387C93"/>
    <w:rsid w:val="00387DF9"/>
    <w:rsid w:val="00387E3B"/>
    <w:rsid w:val="00390E43"/>
    <w:rsid w:val="0039245B"/>
    <w:rsid w:val="00394F24"/>
    <w:rsid w:val="0039524B"/>
    <w:rsid w:val="0039672A"/>
    <w:rsid w:val="003A17D6"/>
    <w:rsid w:val="003A1CF5"/>
    <w:rsid w:val="003A5557"/>
    <w:rsid w:val="003B3ADD"/>
    <w:rsid w:val="003B4D6C"/>
    <w:rsid w:val="003B6685"/>
    <w:rsid w:val="003B682D"/>
    <w:rsid w:val="003C0499"/>
    <w:rsid w:val="003C3F8A"/>
    <w:rsid w:val="003D267B"/>
    <w:rsid w:val="003D36C4"/>
    <w:rsid w:val="003D6717"/>
    <w:rsid w:val="003E1291"/>
    <w:rsid w:val="003E2AF0"/>
    <w:rsid w:val="003E2F15"/>
    <w:rsid w:val="003F013D"/>
    <w:rsid w:val="003F0678"/>
    <w:rsid w:val="003F18F0"/>
    <w:rsid w:val="004008F6"/>
    <w:rsid w:val="004015D9"/>
    <w:rsid w:val="00401D21"/>
    <w:rsid w:val="00402FC0"/>
    <w:rsid w:val="004078F7"/>
    <w:rsid w:val="0041473F"/>
    <w:rsid w:val="00416064"/>
    <w:rsid w:val="00417FF6"/>
    <w:rsid w:val="00423975"/>
    <w:rsid w:val="00425394"/>
    <w:rsid w:val="00427032"/>
    <w:rsid w:val="0042796B"/>
    <w:rsid w:val="004306AF"/>
    <w:rsid w:val="00431545"/>
    <w:rsid w:val="004315F0"/>
    <w:rsid w:val="00433413"/>
    <w:rsid w:val="00437DEE"/>
    <w:rsid w:val="004441F8"/>
    <w:rsid w:val="004467F7"/>
    <w:rsid w:val="00447B92"/>
    <w:rsid w:val="00447E03"/>
    <w:rsid w:val="00453607"/>
    <w:rsid w:val="0045368C"/>
    <w:rsid w:val="004563ED"/>
    <w:rsid w:val="00464024"/>
    <w:rsid w:val="00464E98"/>
    <w:rsid w:val="00466BC6"/>
    <w:rsid w:val="00467DB7"/>
    <w:rsid w:val="00470ECD"/>
    <w:rsid w:val="00470EE4"/>
    <w:rsid w:val="0047139D"/>
    <w:rsid w:val="0047151E"/>
    <w:rsid w:val="004734B9"/>
    <w:rsid w:val="00477E2D"/>
    <w:rsid w:val="0048067F"/>
    <w:rsid w:val="00481505"/>
    <w:rsid w:val="00481F0F"/>
    <w:rsid w:val="004949B0"/>
    <w:rsid w:val="00495FEB"/>
    <w:rsid w:val="004A6937"/>
    <w:rsid w:val="004B0785"/>
    <w:rsid w:val="004B3364"/>
    <w:rsid w:val="004B6923"/>
    <w:rsid w:val="004B7628"/>
    <w:rsid w:val="004C0494"/>
    <w:rsid w:val="004C0E95"/>
    <w:rsid w:val="004C1B19"/>
    <w:rsid w:val="004D34CC"/>
    <w:rsid w:val="004D608F"/>
    <w:rsid w:val="004E18E4"/>
    <w:rsid w:val="004E34B8"/>
    <w:rsid w:val="004E36D9"/>
    <w:rsid w:val="004E39C2"/>
    <w:rsid w:val="004E3E3E"/>
    <w:rsid w:val="004E71E2"/>
    <w:rsid w:val="004E7373"/>
    <w:rsid w:val="004F5B0F"/>
    <w:rsid w:val="004F74E7"/>
    <w:rsid w:val="0050094E"/>
    <w:rsid w:val="005102F8"/>
    <w:rsid w:val="00514964"/>
    <w:rsid w:val="00515BCA"/>
    <w:rsid w:val="00520F16"/>
    <w:rsid w:val="00527233"/>
    <w:rsid w:val="0052726A"/>
    <w:rsid w:val="00527DF0"/>
    <w:rsid w:val="00530503"/>
    <w:rsid w:val="00531CDD"/>
    <w:rsid w:val="00536029"/>
    <w:rsid w:val="00542F83"/>
    <w:rsid w:val="0054482B"/>
    <w:rsid w:val="00545315"/>
    <w:rsid w:val="00546217"/>
    <w:rsid w:val="00551100"/>
    <w:rsid w:val="005548D0"/>
    <w:rsid w:val="005570A1"/>
    <w:rsid w:val="00564288"/>
    <w:rsid w:val="00565488"/>
    <w:rsid w:val="00566BA5"/>
    <w:rsid w:val="005708CD"/>
    <w:rsid w:val="00572C0E"/>
    <w:rsid w:val="00575673"/>
    <w:rsid w:val="005857DF"/>
    <w:rsid w:val="00587813"/>
    <w:rsid w:val="00592DAD"/>
    <w:rsid w:val="0059312A"/>
    <w:rsid w:val="00595646"/>
    <w:rsid w:val="00595B2A"/>
    <w:rsid w:val="0059637F"/>
    <w:rsid w:val="00597AF9"/>
    <w:rsid w:val="005A1880"/>
    <w:rsid w:val="005A1FB3"/>
    <w:rsid w:val="005C6A22"/>
    <w:rsid w:val="005D30E7"/>
    <w:rsid w:val="005D5682"/>
    <w:rsid w:val="005E20B8"/>
    <w:rsid w:val="005E34B9"/>
    <w:rsid w:val="005E6DD0"/>
    <w:rsid w:val="005F17FD"/>
    <w:rsid w:val="005F3333"/>
    <w:rsid w:val="005F3F48"/>
    <w:rsid w:val="005F79FD"/>
    <w:rsid w:val="0060721B"/>
    <w:rsid w:val="006072C9"/>
    <w:rsid w:val="006127B4"/>
    <w:rsid w:val="00613462"/>
    <w:rsid w:val="00613AFB"/>
    <w:rsid w:val="00616B94"/>
    <w:rsid w:val="00617554"/>
    <w:rsid w:val="00621C15"/>
    <w:rsid w:val="0062341E"/>
    <w:rsid w:val="0062518C"/>
    <w:rsid w:val="00630934"/>
    <w:rsid w:val="006350E5"/>
    <w:rsid w:val="006356DA"/>
    <w:rsid w:val="00637450"/>
    <w:rsid w:val="0064426E"/>
    <w:rsid w:val="0064545C"/>
    <w:rsid w:val="00647645"/>
    <w:rsid w:val="00653D6C"/>
    <w:rsid w:val="00661B88"/>
    <w:rsid w:val="00662303"/>
    <w:rsid w:val="00665B01"/>
    <w:rsid w:val="00670934"/>
    <w:rsid w:val="0067168B"/>
    <w:rsid w:val="00674261"/>
    <w:rsid w:val="00675D80"/>
    <w:rsid w:val="006774B4"/>
    <w:rsid w:val="00683025"/>
    <w:rsid w:val="0068509A"/>
    <w:rsid w:val="006854F3"/>
    <w:rsid w:val="00685CC0"/>
    <w:rsid w:val="00686787"/>
    <w:rsid w:val="0069146E"/>
    <w:rsid w:val="00692A19"/>
    <w:rsid w:val="00692B51"/>
    <w:rsid w:val="00694C40"/>
    <w:rsid w:val="00695109"/>
    <w:rsid w:val="0069734E"/>
    <w:rsid w:val="006A5448"/>
    <w:rsid w:val="006B0144"/>
    <w:rsid w:val="006B263C"/>
    <w:rsid w:val="006B365C"/>
    <w:rsid w:val="006B3C40"/>
    <w:rsid w:val="006B4855"/>
    <w:rsid w:val="006C28DB"/>
    <w:rsid w:val="006C5147"/>
    <w:rsid w:val="006C5F39"/>
    <w:rsid w:val="006D100E"/>
    <w:rsid w:val="006D4286"/>
    <w:rsid w:val="006D696A"/>
    <w:rsid w:val="006E1921"/>
    <w:rsid w:val="006E39DE"/>
    <w:rsid w:val="006E6493"/>
    <w:rsid w:val="006F0374"/>
    <w:rsid w:val="006F32DE"/>
    <w:rsid w:val="006F47D0"/>
    <w:rsid w:val="006F4FBA"/>
    <w:rsid w:val="00702733"/>
    <w:rsid w:val="00706843"/>
    <w:rsid w:val="00711603"/>
    <w:rsid w:val="00712D6E"/>
    <w:rsid w:val="00712E68"/>
    <w:rsid w:val="007223C0"/>
    <w:rsid w:val="00724898"/>
    <w:rsid w:val="007275DD"/>
    <w:rsid w:val="007279FD"/>
    <w:rsid w:val="00727B70"/>
    <w:rsid w:val="0073024C"/>
    <w:rsid w:val="007309D3"/>
    <w:rsid w:val="00735E67"/>
    <w:rsid w:val="00740554"/>
    <w:rsid w:val="00744F20"/>
    <w:rsid w:val="00765648"/>
    <w:rsid w:val="00771EBA"/>
    <w:rsid w:val="00773BB2"/>
    <w:rsid w:val="00774064"/>
    <w:rsid w:val="0077495D"/>
    <w:rsid w:val="00775C21"/>
    <w:rsid w:val="00780130"/>
    <w:rsid w:val="007814F0"/>
    <w:rsid w:val="00784C4E"/>
    <w:rsid w:val="007856E6"/>
    <w:rsid w:val="00785702"/>
    <w:rsid w:val="00790B91"/>
    <w:rsid w:val="00791697"/>
    <w:rsid w:val="007A1D8C"/>
    <w:rsid w:val="007B611A"/>
    <w:rsid w:val="007B7AAD"/>
    <w:rsid w:val="007C0D83"/>
    <w:rsid w:val="007D086C"/>
    <w:rsid w:val="007D59B3"/>
    <w:rsid w:val="007D6384"/>
    <w:rsid w:val="007D7C26"/>
    <w:rsid w:val="007E697A"/>
    <w:rsid w:val="007E735A"/>
    <w:rsid w:val="007E740A"/>
    <w:rsid w:val="007F28D7"/>
    <w:rsid w:val="007F39BA"/>
    <w:rsid w:val="007F4773"/>
    <w:rsid w:val="00803CCF"/>
    <w:rsid w:val="00804785"/>
    <w:rsid w:val="00811621"/>
    <w:rsid w:val="00811A2A"/>
    <w:rsid w:val="00814747"/>
    <w:rsid w:val="00814B22"/>
    <w:rsid w:val="00815F33"/>
    <w:rsid w:val="008164E5"/>
    <w:rsid w:val="00824BAD"/>
    <w:rsid w:val="0082626F"/>
    <w:rsid w:val="00831255"/>
    <w:rsid w:val="00836856"/>
    <w:rsid w:val="008427AA"/>
    <w:rsid w:val="00857780"/>
    <w:rsid w:val="00866A74"/>
    <w:rsid w:val="00872ADB"/>
    <w:rsid w:val="00872C91"/>
    <w:rsid w:val="008757F9"/>
    <w:rsid w:val="0087763F"/>
    <w:rsid w:val="00884C52"/>
    <w:rsid w:val="00891446"/>
    <w:rsid w:val="008922E1"/>
    <w:rsid w:val="00897324"/>
    <w:rsid w:val="008A3E3B"/>
    <w:rsid w:val="008B40AE"/>
    <w:rsid w:val="008B79B4"/>
    <w:rsid w:val="008C1161"/>
    <w:rsid w:val="008E4026"/>
    <w:rsid w:val="008E6E69"/>
    <w:rsid w:val="008F014E"/>
    <w:rsid w:val="008F54E4"/>
    <w:rsid w:val="008F6A15"/>
    <w:rsid w:val="00901501"/>
    <w:rsid w:val="00902277"/>
    <w:rsid w:val="009045C5"/>
    <w:rsid w:val="0090630F"/>
    <w:rsid w:val="00907E2F"/>
    <w:rsid w:val="00910543"/>
    <w:rsid w:val="009115FE"/>
    <w:rsid w:val="009123F9"/>
    <w:rsid w:val="00912E72"/>
    <w:rsid w:val="00913EF7"/>
    <w:rsid w:val="009147C6"/>
    <w:rsid w:val="00917708"/>
    <w:rsid w:val="00922F64"/>
    <w:rsid w:val="00925C75"/>
    <w:rsid w:val="0093218E"/>
    <w:rsid w:val="009328D4"/>
    <w:rsid w:val="00935D0E"/>
    <w:rsid w:val="00937742"/>
    <w:rsid w:val="00941CA6"/>
    <w:rsid w:val="009442DB"/>
    <w:rsid w:val="0095082E"/>
    <w:rsid w:val="00950B4E"/>
    <w:rsid w:val="009511EE"/>
    <w:rsid w:val="0095179B"/>
    <w:rsid w:val="00954019"/>
    <w:rsid w:val="00961E10"/>
    <w:rsid w:val="009621AD"/>
    <w:rsid w:val="00962415"/>
    <w:rsid w:val="00967FB9"/>
    <w:rsid w:val="00973694"/>
    <w:rsid w:val="0097580E"/>
    <w:rsid w:val="009806B1"/>
    <w:rsid w:val="00982184"/>
    <w:rsid w:val="00985D66"/>
    <w:rsid w:val="00986DA8"/>
    <w:rsid w:val="009870DE"/>
    <w:rsid w:val="009871BF"/>
    <w:rsid w:val="00991803"/>
    <w:rsid w:val="009939FF"/>
    <w:rsid w:val="009955DE"/>
    <w:rsid w:val="009971C8"/>
    <w:rsid w:val="00997F01"/>
    <w:rsid w:val="009A171A"/>
    <w:rsid w:val="009B2230"/>
    <w:rsid w:val="009B5544"/>
    <w:rsid w:val="009B58DD"/>
    <w:rsid w:val="009C059F"/>
    <w:rsid w:val="009C2C88"/>
    <w:rsid w:val="009C35AB"/>
    <w:rsid w:val="009C3DC9"/>
    <w:rsid w:val="009C5666"/>
    <w:rsid w:val="009D22A6"/>
    <w:rsid w:val="009D68D3"/>
    <w:rsid w:val="009E00B3"/>
    <w:rsid w:val="009E1849"/>
    <w:rsid w:val="009E210A"/>
    <w:rsid w:val="009F5101"/>
    <w:rsid w:val="00A00F9F"/>
    <w:rsid w:val="00A018C2"/>
    <w:rsid w:val="00A07121"/>
    <w:rsid w:val="00A105E3"/>
    <w:rsid w:val="00A11A60"/>
    <w:rsid w:val="00A13260"/>
    <w:rsid w:val="00A15333"/>
    <w:rsid w:val="00A17A65"/>
    <w:rsid w:val="00A17A70"/>
    <w:rsid w:val="00A20217"/>
    <w:rsid w:val="00A202A4"/>
    <w:rsid w:val="00A23109"/>
    <w:rsid w:val="00A25525"/>
    <w:rsid w:val="00A30156"/>
    <w:rsid w:val="00A33DB7"/>
    <w:rsid w:val="00A35AA5"/>
    <w:rsid w:val="00A36D62"/>
    <w:rsid w:val="00A37A10"/>
    <w:rsid w:val="00A37C36"/>
    <w:rsid w:val="00A41D5D"/>
    <w:rsid w:val="00A43A58"/>
    <w:rsid w:val="00A44372"/>
    <w:rsid w:val="00A451A0"/>
    <w:rsid w:val="00A45F82"/>
    <w:rsid w:val="00A51272"/>
    <w:rsid w:val="00A516E8"/>
    <w:rsid w:val="00A5386B"/>
    <w:rsid w:val="00A62878"/>
    <w:rsid w:val="00A65D81"/>
    <w:rsid w:val="00A7343B"/>
    <w:rsid w:val="00A74DA7"/>
    <w:rsid w:val="00A76A9D"/>
    <w:rsid w:val="00A76BC6"/>
    <w:rsid w:val="00A81BC4"/>
    <w:rsid w:val="00A82B54"/>
    <w:rsid w:val="00A832E5"/>
    <w:rsid w:val="00A84D99"/>
    <w:rsid w:val="00A87AC7"/>
    <w:rsid w:val="00A94ECA"/>
    <w:rsid w:val="00AA6993"/>
    <w:rsid w:val="00AA7632"/>
    <w:rsid w:val="00AB1860"/>
    <w:rsid w:val="00AB7090"/>
    <w:rsid w:val="00AC4C42"/>
    <w:rsid w:val="00AC59CF"/>
    <w:rsid w:val="00AC6507"/>
    <w:rsid w:val="00AC7360"/>
    <w:rsid w:val="00AD1C4C"/>
    <w:rsid w:val="00AD3914"/>
    <w:rsid w:val="00AD4FF4"/>
    <w:rsid w:val="00AF1AD6"/>
    <w:rsid w:val="00AF4E0E"/>
    <w:rsid w:val="00B035AF"/>
    <w:rsid w:val="00B056C0"/>
    <w:rsid w:val="00B07F26"/>
    <w:rsid w:val="00B11099"/>
    <w:rsid w:val="00B16494"/>
    <w:rsid w:val="00B174AC"/>
    <w:rsid w:val="00B17F03"/>
    <w:rsid w:val="00B2231E"/>
    <w:rsid w:val="00B22509"/>
    <w:rsid w:val="00B2418C"/>
    <w:rsid w:val="00B24B9B"/>
    <w:rsid w:val="00B2538E"/>
    <w:rsid w:val="00B2735E"/>
    <w:rsid w:val="00B311FC"/>
    <w:rsid w:val="00B32C17"/>
    <w:rsid w:val="00B33969"/>
    <w:rsid w:val="00B34160"/>
    <w:rsid w:val="00B36C18"/>
    <w:rsid w:val="00B4104F"/>
    <w:rsid w:val="00B42B07"/>
    <w:rsid w:val="00B45FB7"/>
    <w:rsid w:val="00B47880"/>
    <w:rsid w:val="00B50E9F"/>
    <w:rsid w:val="00B52D7B"/>
    <w:rsid w:val="00B5328E"/>
    <w:rsid w:val="00B53A48"/>
    <w:rsid w:val="00B5638D"/>
    <w:rsid w:val="00B60F50"/>
    <w:rsid w:val="00B615E2"/>
    <w:rsid w:val="00B6207E"/>
    <w:rsid w:val="00B67CEB"/>
    <w:rsid w:val="00B751AD"/>
    <w:rsid w:val="00B813BA"/>
    <w:rsid w:val="00B822BC"/>
    <w:rsid w:val="00B83879"/>
    <w:rsid w:val="00B844DA"/>
    <w:rsid w:val="00B845C8"/>
    <w:rsid w:val="00B872AE"/>
    <w:rsid w:val="00B9106A"/>
    <w:rsid w:val="00B93C96"/>
    <w:rsid w:val="00BB20BA"/>
    <w:rsid w:val="00BB226E"/>
    <w:rsid w:val="00BB2EB9"/>
    <w:rsid w:val="00BB3999"/>
    <w:rsid w:val="00BB5336"/>
    <w:rsid w:val="00BB6BE1"/>
    <w:rsid w:val="00BD1299"/>
    <w:rsid w:val="00BD42BB"/>
    <w:rsid w:val="00BD5BEC"/>
    <w:rsid w:val="00BE43B6"/>
    <w:rsid w:val="00BE4BC1"/>
    <w:rsid w:val="00BE4ED4"/>
    <w:rsid w:val="00BF2A63"/>
    <w:rsid w:val="00BF37C1"/>
    <w:rsid w:val="00C04057"/>
    <w:rsid w:val="00C05899"/>
    <w:rsid w:val="00C0641A"/>
    <w:rsid w:val="00C1128B"/>
    <w:rsid w:val="00C11D07"/>
    <w:rsid w:val="00C15351"/>
    <w:rsid w:val="00C17373"/>
    <w:rsid w:val="00C20309"/>
    <w:rsid w:val="00C254A2"/>
    <w:rsid w:val="00C26D68"/>
    <w:rsid w:val="00C277CA"/>
    <w:rsid w:val="00C33BB3"/>
    <w:rsid w:val="00C35DAE"/>
    <w:rsid w:val="00C42898"/>
    <w:rsid w:val="00C42EAF"/>
    <w:rsid w:val="00C47FAF"/>
    <w:rsid w:val="00C512BA"/>
    <w:rsid w:val="00C51E2A"/>
    <w:rsid w:val="00C52521"/>
    <w:rsid w:val="00C52E73"/>
    <w:rsid w:val="00C54115"/>
    <w:rsid w:val="00C54378"/>
    <w:rsid w:val="00C562BA"/>
    <w:rsid w:val="00C564E7"/>
    <w:rsid w:val="00C567F5"/>
    <w:rsid w:val="00C60343"/>
    <w:rsid w:val="00C63724"/>
    <w:rsid w:val="00C71686"/>
    <w:rsid w:val="00C805FE"/>
    <w:rsid w:val="00C81645"/>
    <w:rsid w:val="00C8301B"/>
    <w:rsid w:val="00C84A75"/>
    <w:rsid w:val="00C91CA8"/>
    <w:rsid w:val="00C9211D"/>
    <w:rsid w:val="00C95BF9"/>
    <w:rsid w:val="00C95E4F"/>
    <w:rsid w:val="00C97170"/>
    <w:rsid w:val="00CA3382"/>
    <w:rsid w:val="00CA3F77"/>
    <w:rsid w:val="00CA7CEB"/>
    <w:rsid w:val="00CB3E05"/>
    <w:rsid w:val="00CB4E3C"/>
    <w:rsid w:val="00CC07C0"/>
    <w:rsid w:val="00CC1E04"/>
    <w:rsid w:val="00CD35AB"/>
    <w:rsid w:val="00CD3E9F"/>
    <w:rsid w:val="00CD4C79"/>
    <w:rsid w:val="00CD72C0"/>
    <w:rsid w:val="00CE05EA"/>
    <w:rsid w:val="00CE35DA"/>
    <w:rsid w:val="00CE372E"/>
    <w:rsid w:val="00CF6D1F"/>
    <w:rsid w:val="00CF7586"/>
    <w:rsid w:val="00D00010"/>
    <w:rsid w:val="00D00868"/>
    <w:rsid w:val="00D05824"/>
    <w:rsid w:val="00D05D66"/>
    <w:rsid w:val="00D177A1"/>
    <w:rsid w:val="00D218FD"/>
    <w:rsid w:val="00D234CB"/>
    <w:rsid w:val="00D24491"/>
    <w:rsid w:val="00D24770"/>
    <w:rsid w:val="00D30019"/>
    <w:rsid w:val="00D361F0"/>
    <w:rsid w:val="00D439E4"/>
    <w:rsid w:val="00D459FF"/>
    <w:rsid w:val="00D500AA"/>
    <w:rsid w:val="00D5456C"/>
    <w:rsid w:val="00D54864"/>
    <w:rsid w:val="00D561E4"/>
    <w:rsid w:val="00D56574"/>
    <w:rsid w:val="00D61222"/>
    <w:rsid w:val="00D61ACF"/>
    <w:rsid w:val="00D722A7"/>
    <w:rsid w:val="00D807A0"/>
    <w:rsid w:val="00D81D75"/>
    <w:rsid w:val="00D8236D"/>
    <w:rsid w:val="00D91A17"/>
    <w:rsid w:val="00D91A6C"/>
    <w:rsid w:val="00D92188"/>
    <w:rsid w:val="00D93655"/>
    <w:rsid w:val="00D93A5E"/>
    <w:rsid w:val="00D94646"/>
    <w:rsid w:val="00D96F83"/>
    <w:rsid w:val="00D976E7"/>
    <w:rsid w:val="00DA1143"/>
    <w:rsid w:val="00DA2B01"/>
    <w:rsid w:val="00DA3E46"/>
    <w:rsid w:val="00DA55CC"/>
    <w:rsid w:val="00DA7658"/>
    <w:rsid w:val="00DB0FDF"/>
    <w:rsid w:val="00DB35E6"/>
    <w:rsid w:val="00DB6B90"/>
    <w:rsid w:val="00DB7519"/>
    <w:rsid w:val="00DC1B9D"/>
    <w:rsid w:val="00DC6004"/>
    <w:rsid w:val="00DD24C3"/>
    <w:rsid w:val="00DD63D6"/>
    <w:rsid w:val="00DD6F12"/>
    <w:rsid w:val="00DE289E"/>
    <w:rsid w:val="00DE4C44"/>
    <w:rsid w:val="00DE55CA"/>
    <w:rsid w:val="00DE65E6"/>
    <w:rsid w:val="00DF4F58"/>
    <w:rsid w:val="00DF5351"/>
    <w:rsid w:val="00DF7DF2"/>
    <w:rsid w:val="00E02A43"/>
    <w:rsid w:val="00E02E11"/>
    <w:rsid w:val="00E071C7"/>
    <w:rsid w:val="00E11384"/>
    <w:rsid w:val="00E11FD1"/>
    <w:rsid w:val="00E123F9"/>
    <w:rsid w:val="00E1485B"/>
    <w:rsid w:val="00E1506E"/>
    <w:rsid w:val="00E17D31"/>
    <w:rsid w:val="00E21212"/>
    <w:rsid w:val="00E32103"/>
    <w:rsid w:val="00E32AFD"/>
    <w:rsid w:val="00E42570"/>
    <w:rsid w:val="00E43875"/>
    <w:rsid w:val="00E46A3D"/>
    <w:rsid w:val="00E50B97"/>
    <w:rsid w:val="00E52349"/>
    <w:rsid w:val="00E526EE"/>
    <w:rsid w:val="00E532EB"/>
    <w:rsid w:val="00E678E2"/>
    <w:rsid w:val="00E70432"/>
    <w:rsid w:val="00E72978"/>
    <w:rsid w:val="00E7507D"/>
    <w:rsid w:val="00E77998"/>
    <w:rsid w:val="00E877D0"/>
    <w:rsid w:val="00E905A2"/>
    <w:rsid w:val="00E923DD"/>
    <w:rsid w:val="00E94C93"/>
    <w:rsid w:val="00E96108"/>
    <w:rsid w:val="00EA0440"/>
    <w:rsid w:val="00EA3182"/>
    <w:rsid w:val="00EA49F7"/>
    <w:rsid w:val="00EA5234"/>
    <w:rsid w:val="00EB353F"/>
    <w:rsid w:val="00EB43DB"/>
    <w:rsid w:val="00EB4F04"/>
    <w:rsid w:val="00EC23B7"/>
    <w:rsid w:val="00EC56FE"/>
    <w:rsid w:val="00EC5C2A"/>
    <w:rsid w:val="00EC6A1D"/>
    <w:rsid w:val="00ED1B04"/>
    <w:rsid w:val="00ED7102"/>
    <w:rsid w:val="00ED718E"/>
    <w:rsid w:val="00EE027B"/>
    <w:rsid w:val="00EE6425"/>
    <w:rsid w:val="00EF0C27"/>
    <w:rsid w:val="00EF1D75"/>
    <w:rsid w:val="00EF606C"/>
    <w:rsid w:val="00EF65DB"/>
    <w:rsid w:val="00EF6D19"/>
    <w:rsid w:val="00F033EC"/>
    <w:rsid w:val="00F05A62"/>
    <w:rsid w:val="00F06BFE"/>
    <w:rsid w:val="00F07259"/>
    <w:rsid w:val="00F12E62"/>
    <w:rsid w:val="00F177E6"/>
    <w:rsid w:val="00F22367"/>
    <w:rsid w:val="00F2575C"/>
    <w:rsid w:val="00F40D75"/>
    <w:rsid w:val="00F42BDD"/>
    <w:rsid w:val="00F52FF6"/>
    <w:rsid w:val="00F6219A"/>
    <w:rsid w:val="00F62711"/>
    <w:rsid w:val="00F645FE"/>
    <w:rsid w:val="00F70E96"/>
    <w:rsid w:val="00F71033"/>
    <w:rsid w:val="00F73B66"/>
    <w:rsid w:val="00F76028"/>
    <w:rsid w:val="00F83C2A"/>
    <w:rsid w:val="00F86FF7"/>
    <w:rsid w:val="00F871CB"/>
    <w:rsid w:val="00F927E0"/>
    <w:rsid w:val="00F951BA"/>
    <w:rsid w:val="00FA10EA"/>
    <w:rsid w:val="00FA2919"/>
    <w:rsid w:val="00FA32FF"/>
    <w:rsid w:val="00FA3C20"/>
    <w:rsid w:val="00FA5159"/>
    <w:rsid w:val="00FB18C7"/>
    <w:rsid w:val="00FB5190"/>
    <w:rsid w:val="00FB52EC"/>
    <w:rsid w:val="00FB5369"/>
    <w:rsid w:val="00FB6100"/>
    <w:rsid w:val="00FB7A5B"/>
    <w:rsid w:val="00FC130B"/>
    <w:rsid w:val="00FC4B90"/>
    <w:rsid w:val="00FC7B00"/>
    <w:rsid w:val="00FD26D3"/>
    <w:rsid w:val="00FD3123"/>
    <w:rsid w:val="00FD37E6"/>
    <w:rsid w:val="00FE31D6"/>
    <w:rsid w:val="00FE781F"/>
    <w:rsid w:val="00FF33D3"/>
    <w:rsid w:val="00FF38E0"/>
    <w:rsid w:val="00FF6C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2DCD7"/>
  <w15:docId w15:val="{73983D2C-868F-4850-8F56-F4470D5A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07F26"/>
    <w:rPr>
      <w:rFonts w:cs="Traditional Arabic"/>
    </w:rPr>
  </w:style>
  <w:style w:type="paragraph" w:styleId="Heading1">
    <w:name w:val="heading 1"/>
    <w:basedOn w:val="Normal"/>
    <w:next w:val="Normal"/>
    <w:link w:val="Heading1Char"/>
    <w:qFormat/>
    <w:rsid w:val="00DC6004"/>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DC60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7F26"/>
    <w:pPr>
      <w:tabs>
        <w:tab w:val="center" w:pos="4320"/>
        <w:tab w:val="right" w:pos="8640"/>
      </w:tabs>
    </w:pPr>
  </w:style>
  <w:style w:type="paragraph" w:styleId="Footer">
    <w:name w:val="footer"/>
    <w:basedOn w:val="Normal"/>
    <w:rsid w:val="00B07F26"/>
    <w:pPr>
      <w:tabs>
        <w:tab w:val="center" w:pos="4320"/>
        <w:tab w:val="right" w:pos="8640"/>
      </w:tabs>
    </w:pPr>
  </w:style>
  <w:style w:type="table" w:styleId="TableGrid">
    <w:name w:val="Table Grid"/>
    <w:basedOn w:val="TableNormal"/>
    <w:rsid w:val="00B07F26"/>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07F26"/>
  </w:style>
  <w:style w:type="paragraph" w:styleId="BalloonText">
    <w:name w:val="Balloon Text"/>
    <w:basedOn w:val="Normal"/>
    <w:semiHidden/>
    <w:rsid w:val="00CD3E9F"/>
    <w:rPr>
      <w:rFonts w:ascii="Tahoma" w:hAnsi="Tahoma" w:cs="Tahoma"/>
      <w:sz w:val="16"/>
      <w:szCs w:val="16"/>
    </w:rPr>
  </w:style>
  <w:style w:type="paragraph" w:styleId="ListParagraph">
    <w:name w:val="List Paragraph"/>
    <w:basedOn w:val="Normal"/>
    <w:link w:val="ListParagraphChar"/>
    <w:uiPriority w:val="1"/>
    <w:qFormat/>
    <w:rsid w:val="00D807A0"/>
    <w:pPr>
      <w:ind w:left="720"/>
      <w:contextualSpacing/>
    </w:pPr>
  </w:style>
  <w:style w:type="paragraph" w:customStyle="1" w:styleId="TableParagraph">
    <w:name w:val="Table Paragraph"/>
    <w:basedOn w:val="Normal"/>
    <w:uiPriority w:val="1"/>
    <w:qFormat/>
    <w:rsid w:val="001A7E3D"/>
    <w:pPr>
      <w:widowControl w:val="0"/>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DC6004"/>
    <w:rPr>
      <w:rFonts w:ascii="Cambria" w:hAnsi="Cambria"/>
      <w:b/>
      <w:bCs/>
      <w:kern w:val="32"/>
      <w:sz w:val="32"/>
      <w:szCs w:val="32"/>
    </w:rPr>
  </w:style>
  <w:style w:type="character" w:customStyle="1" w:styleId="Heading2Char">
    <w:name w:val="Heading 2 Char"/>
    <w:basedOn w:val="DefaultParagraphFont"/>
    <w:link w:val="Heading2"/>
    <w:uiPriority w:val="9"/>
    <w:rsid w:val="00DC6004"/>
    <w:rPr>
      <w:rFonts w:asciiTheme="majorHAnsi" w:eastAsiaTheme="majorEastAsia" w:hAnsiTheme="majorHAnsi" w:cstheme="majorBidi"/>
      <w:color w:val="365F91" w:themeColor="accent1" w:themeShade="BF"/>
      <w:sz w:val="26"/>
      <w:szCs w:val="26"/>
    </w:rPr>
  </w:style>
  <w:style w:type="character" w:styleId="Hyperlink">
    <w:name w:val="Hyperlink"/>
    <w:uiPriority w:val="99"/>
    <w:unhideWhenUsed/>
    <w:rsid w:val="00DC6004"/>
    <w:rPr>
      <w:color w:val="0000FF"/>
      <w:u w:val="single"/>
    </w:rPr>
  </w:style>
  <w:style w:type="character" w:styleId="LineNumber">
    <w:name w:val="line number"/>
    <w:basedOn w:val="DefaultParagraphFont"/>
    <w:semiHidden/>
    <w:unhideWhenUsed/>
    <w:rsid w:val="00162538"/>
  </w:style>
  <w:style w:type="character" w:customStyle="1" w:styleId="ListParagraphChar">
    <w:name w:val="List Paragraph Char"/>
    <w:link w:val="ListParagraph"/>
    <w:uiPriority w:val="34"/>
    <w:locked/>
    <w:rsid w:val="00662303"/>
    <w:rPr>
      <w:rFonts w:cs="Traditional Arab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8208">
      <w:bodyDiv w:val="1"/>
      <w:marLeft w:val="0"/>
      <w:marRight w:val="0"/>
      <w:marTop w:val="0"/>
      <w:marBottom w:val="0"/>
      <w:divBdr>
        <w:top w:val="none" w:sz="0" w:space="0" w:color="auto"/>
        <w:left w:val="none" w:sz="0" w:space="0" w:color="auto"/>
        <w:bottom w:val="none" w:sz="0" w:space="0" w:color="auto"/>
        <w:right w:val="none" w:sz="0" w:space="0" w:color="auto"/>
      </w:divBdr>
    </w:div>
    <w:div w:id="380519629">
      <w:bodyDiv w:val="1"/>
      <w:marLeft w:val="0"/>
      <w:marRight w:val="0"/>
      <w:marTop w:val="0"/>
      <w:marBottom w:val="0"/>
      <w:divBdr>
        <w:top w:val="none" w:sz="0" w:space="0" w:color="auto"/>
        <w:left w:val="none" w:sz="0" w:space="0" w:color="auto"/>
        <w:bottom w:val="none" w:sz="0" w:space="0" w:color="auto"/>
        <w:right w:val="none" w:sz="0" w:space="0" w:color="auto"/>
      </w:divBdr>
    </w:div>
    <w:div w:id="1235581739">
      <w:bodyDiv w:val="1"/>
      <w:marLeft w:val="0"/>
      <w:marRight w:val="0"/>
      <w:marTop w:val="0"/>
      <w:marBottom w:val="0"/>
      <w:divBdr>
        <w:top w:val="none" w:sz="0" w:space="0" w:color="auto"/>
        <w:left w:val="none" w:sz="0" w:space="0" w:color="auto"/>
        <w:bottom w:val="none" w:sz="0" w:space="0" w:color="auto"/>
        <w:right w:val="none" w:sz="0" w:space="0" w:color="auto"/>
      </w:divBdr>
    </w:div>
    <w:div w:id="186038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B50E550-E624-456B-AB02-98A657596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2891</Words>
  <Characters>16483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Prepared by</vt:lpstr>
    </vt:vector>
  </TitlesOfParts>
  <Company>APPC</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Ratiq A. Akrami</dc:creator>
  <cp:lastModifiedBy>Osama AL-Amri</cp:lastModifiedBy>
  <cp:revision>12</cp:revision>
  <cp:lastPrinted>2019-12-18T09:18:00Z</cp:lastPrinted>
  <dcterms:created xsi:type="dcterms:W3CDTF">2020-08-25T08:16:00Z</dcterms:created>
  <dcterms:modified xsi:type="dcterms:W3CDTF">2022-09-20T05:37:00Z</dcterms:modified>
</cp:coreProperties>
</file>